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048" w:rsidRPr="00700048" w:rsidRDefault="00700048" w:rsidP="00273F05">
      <w:pPr>
        <w:pStyle w:val="Geenafstand"/>
        <w:rPr>
          <w:b/>
          <w:u w:val="single"/>
        </w:rPr>
      </w:pPr>
      <w:r w:rsidRPr="00700048">
        <w:rPr>
          <w:b/>
          <w:u w:val="single"/>
        </w:rPr>
        <w:t>TOELICHTING ADVIES BUURTCOMITE DEKEN VAN SOMERENSTRAAT</w:t>
      </w:r>
    </w:p>
    <w:p w:rsidR="00700048" w:rsidRDefault="00700048" w:rsidP="00273F05">
      <w:pPr>
        <w:pStyle w:val="Geenafstand"/>
        <w:rPr>
          <w:b/>
        </w:rPr>
      </w:pPr>
    </w:p>
    <w:p w:rsidR="00A754A5" w:rsidRPr="00273F05" w:rsidRDefault="00273F05" w:rsidP="00273F05">
      <w:pPr>
        <w:pStyle w:val="Geenafstand"/>
        <w:rPr>
          <w:b/>
        </w:rPr>
      </w:pPr>
      <w:r w:rsidRPr="00273F05">
        <w:rPr>
          <w:b/>
        </w:rPr>
        <w:t>Bijeenkomst</w:t>
      </w:r>
      <w:r w:rsidR="00700048">
        <w:rPr>
          <w:b/>
        </w:rPr>
        <w:t>en</w:t>
      </w:r>
      <w:r w:rsidRPr="00273F05">
        <w:rPr>
          <w:b/>
        </w:rPr>
        <w:t xml:space="preserve"> buurtcomité Deken van Somerenstraat 12 </w:t>
      </w:r>
      <w:r w:rsidR="00700048">
        <w:rPr>
          <w:b/>
        </w:rPr>
        <w:t xml:space="preserve">en 19 </w:t>
      </w:r>
      <w:r w:rsidRPr="00273F05">
        <w:rPr>
          <w:b/>
        </w:rPr>
        <w:t>juni 2017</w:t>
      </w:r>
    </w:p>
    <w:p w:rsidR="00273F05" w:rsidRDefault="00273F05" w:rsidP="00273F05">
      <w:pPr>
        <w:pStyle w:val="Geenafstand"/>
      </w:pPr>
      <w:r>
        <w:t>Beoordeling van de plannen van:</w:t>
      </w:r>
    </w:p>
    <w:p w:rsidR="00273F05" w:rsidRDefault="00273F05" w:rsidP="00273F05">
      <w:pPr>
        <w:pStyle w:val="Geenafstand"/>
        <w:numPr>
          <w:ilvl w:val="0"/>
          <w:numId w:val="1"/>
        </w:numPr>
      </w:pPr>
      <w:r>
        <w:t xml:space="preserve">Stuijvesant </w:t>
      </w:r>
      <w:proofErr w:type="spellStart"/>
      <w:r>
        <w:t>cs</w:t>
      </w:r>
      <w:proofErr w:type="spellEnd"/>
      <w:r>
        <w:t>: ‘Bergen Binnen’</w:t>
      </w:r>
    </w:p>
    <w:p w:rsidR="00273F05" w:rsidRDefault="00273F05" w:rsidP="00273F05">
      <w:pPr>
        <w:pStyle w:val="Geenafstand"/>
        <w:numPr>
          <w:ilvl w:val="0"/>
          <w:numId w:val="1"/>
        </w:numPr>
      </w:pPr>
      <w:r>
        <w:t>Heijmans Vastgoed: ‘Deken van Somerenstraat’</w:t>
      </w:r>
    </w:p>
    <w:p w:rsidR="00273F05" w:rsidRDefault="00273F05" w:rsidP="00273F05">
      <w:pPr>
        <w:pStyle w:val="Geenafstand"/>
        <w:numPr>
          <w:ilvl w:val="0"/>
          <w:numId w:val="1"/>
        </w:numPr>
      </w:pPr>
      <w:r>
        <w:t>SDK Vastgoed: ‘Nieuw Bergen’</w:t>
      </w:r>
    </w:p>
    <w:p w:rsidR="008B644B" w:rsidRDefault="008B644B" w:rsidP="008B644B">
      <w:pPr>
        <w:pStyle w:val="Geenafstand"/>
      </w:pPr>
    </w:p>
    <w:p w:rsidR="008B644B" w:rsidRDefault="00EA3144" w:rsidP="008B644B">
      <w:pPr>
        <w:pStyle w:val="Geenafstand"/>
      </w:pPr>
      <w:r>
        <w:t>Onderstaande tabel</w:t>
      </w:r>
      <w:r w:rsidR="001A709B">
        <w:t xml:space="preserve"> is een letterlijke weergave van wat op de flipover is ge</w:t>
      </w:r>
      <w:r w:rsidR="00700048">
        <w:t>schreven tijdens de bijeenkomst</w:t>
      </w:r>
      <w:r w:rsidR="001A709B">
        <w:t>.</w:t>
      </w:r>
      <w:r>
        <w:t xml:space="preserve"> </w:t>
      </w:r>
      <w:r w:rsidR="00610A2F">
        <w:t xml:space="preserve">Alleen de volgorde is veranderd. </w:t>
      </w:r>
      <w:r>
        <w:t xml:space="preserve">Links staan </w:t>
      </w:r>
      <w:r w:rsidR="009E27AC">
        <w:t xml:space="preserve">de </w:t>
      </w:r>
      <w:r>
        <w:t>genoemd</w:t>
      </w:r>
      <w:r w:rsidR="009E27AC">
        <w:t>e</w:t>
      </w:r>
      <w:r>
        <w:t xml:space="preserve"> pluspunten, rechts staan genoemde minpunten.</w:t>
      </w:r>
    </w:p>
    <w:p w:rsidR="00273F05" w:rsidRDefault="00273F05" w:rsidP="00273F05">
      <w:pPr>
        <w:pStyle w:val="Geenafstand"/>
      </w:pPr>
    </w:p>
    <w:tbl>
      <w:tblPr>
        <w:tblStyle w:val="Tabelraster"/>
        <w:tblW w:w="0" w:type="auto"/>
        <w:tblInd w:w="108" w:type="dxa"/>
        <w:tblLook w:val="04A0" w:firstRow="1" w:lastRow="0" w:firstColumn="1" w:lastColumn="0" w:noHBand="0" w:noVBand="1"/>
      </w:tblPr>
      <w:tblGrid>
        <w:gridCol w:w="4498"/>
        <w:gridCol w:w="4606"/>
      </w:tblGrid>
      <w:tr w:rsidR="00273F05" w:rsidTr="00273F05">
        <w:tc>
          <w:tcPr>
            <w:tcW w:w="4498" w:type="dxa"/>
          </w:tcPr>
          <w:p w:rsidR="00273F05" w:rsidRDefault="00273F05" w:rsidP="00273F05">
            <w:pPr>
              <w:pStyle w:val="Geenafstand"/>
            </w:pPr>
            <w:r w:rsidRPr="00273F05">
              <w:rPr>
                <w:b/>
              </w:rPr>
              <w:t>Stuijvesant     +</w:t>
            </w:r>
          </w:p>
          <w:p w:rsidR="008B644B" w:rsidRDefault="008B644B" w:rsidP="00273F05">
            <w:pPr>
              <w:pStyle w:val="Geenafstand"/>
            </w:pPr>
            <w:r>
              <w:t>+++ proces, inspraak</w:t>
            </w:r>
          </w:p>
          <w:p w:rsidR="008B644B" w:rsidRDefault="008B644B" w:rsidP="00273F05">
            <w:pPr>
              <w:pStyle w:val="Geenafstand"/>
            </w:pPr>
            <w:r>
              <w:t>++ aansluiting bij de buurt</w:t>
            </w:r>
          </w:p>
          <w:p w:rsidR="008B644B" w:rsidRDefault="008B644B" w:rsidP="00273F05">
            <w:pPr>
              <w:pStyle w:val="Geenafstand"/>
            </w:pPr>
            <w:r>
              <w:t>+ toren in het midden</w:t>
            </w:r>
          </w:p>
          <w:p w:rsidR="008B644B" w:rsidRDefault="008B644B" w:rsidP="00273F05">
            <w:pPr>
              <w:pStyle w:val="Geenafstand"/>
            </w:pPr>
            <w:r>
              <w:t>+ toren niet te hoog</w:t>
            </w:r>
          </w:p>
          <w:p w:rsidR="00F2758A" w:rsidRDefault="00F2758A" w:rsidP="00F2758A">
            <w:pPr>
              <w:pStyle w:val="Geenafstand"/>
            </w:pPr>
            <w:r>
              <w:t>+ verhoudingen</w:t>
            </w:r>
          </w:p>
          <w:p w:rsidR="008B644B" w:rsidRDefault="008B644B" w:rsidP="00273F05">
            <w:pPr>
              <w:pStyle w:val="Geenafstand"/>
            </w:pPr>
            <w:r>
              <w:t>+ daktuinen</w:t>
            </w:r>
          </w:p>
          <w:p w:rsidR="008B644B" w:rsidRDefault="008B644B" w:rsidP="008B644B">
            <w:pPr>
              <w:pStyle w:val="Geenafstand"/>
            </w:pPr>
            <w:r>
              <w:t>+ leefbaarheid</w:t>
            </w:r>
          </w:p>
          <w:p w:rsidR="008B644B" w:rsidRPr="008B644B" w:rsidRDefault="008B644B" w:rsidP="008B644B">
            <w:pPr>
              <w:pStyle w:val="Geenafstand"/>
            </w:pPr>
          </w:p>
        </w:tc>
        <w:tc>
          <w:tcPr>
            <w:tcW w:w="4606" w:type="dxa"/>
          </w:tcPr>
          <w:p w:rsidR="00273F05" w:rsidRPr="00273F05" w:rsidRDefault="00273F05" w:rsidP="00273F05">
            <w:pPr>
              <w:pStyle w:val="Geenafstand"/>
              <w:rPr>
                <w:b/>
              </w:rPr>
            </w:pPr>
            <w:r w:rsidRPr="00273F05">
              <w:rPr>
                <w:b/>
              </w:rPr>
              <w:t>Stuijvesant     -</w:t>
            </w:r>
          </w:p>
          <w:p w:rsidR="001A709B" w:rsidRDefault="001A709B" w:rsidP="001A709B">
            <w:pPr>
              <w:pStyle w:val="Geenafstand"/>
            </w:pPr>
            <w:r>
              <w:t>- te lang proces</w:t>
            </w:r>
          </w:p>
          <w:p w:rsidR="00273F05" w:rsidRDefault="008B644B" w:rsidP="008B644B">
            <w:pPr>
              <w:pStyle w:val="Geenafstand"/>
            </w:pPr>
            <w:r>
              <w:t>- grote gebouwen</w:t>
            </w:r>
          </w:p>
          <w:p w:rsidR="001A709B" w:rsidRDefault="001A709B" w:rsidP="001A709B">
            <w:pPr>
              <w:pStyle w:val="Geenafstand"/>
            </w:pPr>
            <w:r>
              <w:t>- veel bouwvolume</w:t>
            </w:r>
          </w:p>
          <w:p w:rsidR="008B644B" w:rsidRDefault="008B644B" w:rsidP="008B644B">
            <w:pPr>
              <w:pStyle w:val="Geenafstand"/>
            </w:pPr>
            <w:r>
              <w:t xml:space="preserve">- </w:t>
            </w:r>
            <w:proofErr w:type="spellStart"/>
            <w:r>
              <w:t>blokkerig</w:t>
            </w:r>
            <w:proofErr w:type="spellEnd"/>
            <w:r>
              <w:t>, donker</w:t>
            </w:r>
          </w:p>
          <w:p w:rsidR="008B644B" w:rsidRDefault="008B644B" w:rsidP="008B644B">
            <w:pPr>
              <w:pStyle w:val="Geenafstand"/>
            </w:pPr>
            <w:r>
              <w:t>- toren pal naast school</w:t>
            </w:r>
          </w:p>
          <w:p w:rsidR="008B644B" w:rsidRDefault="008B644B" w:rsidP="008B644B">
            <w:pPr>
              <w:pStyle w:val="Geenafstand"/>
            </w:pPr>
            <w:r>
              <w:t>- toren staat er maar tussen</w:t>
            </w:r>
          </w:p>
          <w:p w:rsidR="008B644B" w:rsidRDefault="008B644B" w:rsidP="008B644B">
            <w:pPr>
              <w:pStyle w:val="Geenafstand"/>
            </w:pPr>
            <w:r>
              <w:t>- stenige openbare ruimte</w:t>
            </w:r>
          </w:p>
          <w:p w:rsidR="00273F05" w:rsidRDefault="00273F05" w:rsidP="001A709B">
            <w:pPr>
              <w:pStyle w:val="Geenafstand"/>
            </w:pPr>
          </w:p>
        </w:tc>
      </w:tr>
      <w:tr w:rsidR="00273F05" w:rsidTr="00273F05">
        <w:tc>
          <w:tcPr>
            <w:tcW w:w="4498" w:type="dxa"/>
          </w:tcPr>
          <w:p w:rsidR="00273F05" w:rsidRPr="00273F05" w:rsidRDefault="00273F05" w:rsidP="00273F05">
            <w:pPr>
              <w:pStyle w:val="Geenafstand"/>
              <w:rPr>
                <w:b/>
              </w:rPr>
            </w:pPr>
            <w:r w:rsidRPr="00273F05">
              <w:rPr>
                <w:b/>
              </w:rPr>
              <w:t>Heijmans vastgoed     +</w:t>
            </w:r>
          </w:p>
          <w:p w:rsidR="00273F05" w:rsidRDefault="00444647" w:rsidP="00273F05">
            <w:pPr>
              <w:pStyle w:val="Geenafstand"/>
            </w:pPr>
            <w:r>
              <w:t>+ toren aan de rand blokkeert niet</w:t>
            </w:r>
          </w:p>
          <w:p w:rsidR="00273F05" w:rsidRDefault="00444647" w:rsidP="00273F05">
            <w:pPr>
              <w:pStyle w:val="Geenafstand"/>
            </w:pPr>
            <w:r>
              <w:t>+ veel ruimte en groen</w:t>
            </w:r>
          </w:p>
          <w:p w:rsidR="00F2758A" w:rsidRDefault="00F2758A" w:rsidP="00F2758A">
            <w:pPr>
              <w:pStyle w:val="Geenafstand"/>
            </w:pPr>
            <w:r>
              <w:t>+ veel openbare ruimte</w:t>
            </w:r>
          </w:p>
          <w:p w:rsidR="00273F05" w:rsidRDefault="00444647" w:rsidP="00273F05">
            <w:pPr>
              <w:pStyle w:val="Geenafstand"/>
            </w:pPr>
            <w:r>
              <w:t>+ minste volume en woningen</w:t>
            </w:r>
          </w:p>
          <w:p w:rsidR="00273F05" w:rsidRDefault="00273F05" w:rsidP="00F2758A">
            <w:pPr>
              <w:pStyle w:val="Geenafstand"/>
            </w:pPr>
          </w:p>
        </w:tc>
        <w:tc>
          <w:tcPr>
            <w:tcW w:w="4606" w:type="dxa"/>
          </w:tcPr>
          <w:p w:rsidR="00273F05" w:rsidRPr="00273F05" w:rsidRDefault="00273F05" w:rsidP="00273F05">
            <w:pPr>
              <w:pStyle w:val="Geenafstand"/>
              <w:rPr>
                <w:b/>
              </w:rPr>
            </w:pPr>
            <w:r w:rsidRPr="00273F05">
              <w:rPr>
                <w:b/>
              </w:rPr>
              <w:t>Heijmans vastgoed     -</w:t>
            </w:r>
          </w:p>
          <w:p w:rsidR="00273F05" w:rsidRDefault="00444647" w:rsidP="00444647">
            <w:pPr>
              <w:pStyle w:val="Geenafstand"/>
            </w:pPr>
            <w:r>
              <w:t xml:space="preserve">- </w:t>
            </w:r>
            <w:r w:rsidR="00F2758A">
              <w:t>toren ‘op zichzelf’</w:t>
            </w:r>
          </w:p>
          <w:p w:rsidR="00F2758A" w:rsidRDefault="00F2758A" w:rsidP="00444647">
            <w:pPr>
              <w:pStyle w:val="Geenafstand"/>
            </w:pPr>
            <w:r>
              <w:t>- diepgang??</w:t>
            </w:r>
          </w:p>
          <w:p w:rsidR="00F2758A" w:rsidRDefault="00F2758A" w:rsidP="00F2758A">
            <w:pPr>
              <w:pStyle w:val="Geenafstand"/>
            </w:pPr>
            <w:r>
              <w:t>- gericht op langdurig wonen??</w:t>
            </w:r>
          </w:p>
          <w:p w:rsidR="00F2758A" w:rsidRDefault="00F2758A" w:rsidP="00F2758A">
            <w:pPr>
              <w:pStyle w:val="Geenafstand"/>
            </w:pPr>
            <w:r>
              <w:t>- participatie??</w:t>
            </w:r>
          </w:p>
          <w:p w:rsidR="00F2758A" w:rsidRDefault="00F2758A" w:rsidP="00F2758A">
            <w:pPr>
              <w:pStyle w:val="Geenafstand"/>
            </w:pPr>
            <w:r>
              <w:t>- “wij bepalen voor u”</w:t>
            </w:r>
          </w:p>
          <w:p w:rsidR="00F2758A" w:rsidRDefault="00F2758A" w:rsidP="00F2758A">
            <w:pPr>
              <w:pStyle w:val="Geenafstand"/>
            </w:pPr>
            <w:r>
              <w:t>- Oosters??</w:t>
            </w:r>
          </w:p>
          <w:p w:rsidR="00F2758A" w:rsidRDefault="00F2758A" w:rsidP="00F2758A">
            <w:pPr>
              <w:pStyle w:val="Geenafstand"/>
            </w:pPr>
            <w:r>
              <w:t>- veiligheid bij minder woningen?</w:t>
            </w:r>
          </w:p>
          <w:p w:rsidR="00F2758A" w:rsidRDefault="00F2758A" w:rsidP="00F2758A">
            <w:pPr>
              <w:pStyle w:val="Geenafstand"/>
            </w:pPr>
          </w:p>
        </w:tc>
      </w:tr>
      <w:tr w:rsidR="00273F05" w:rsidTr="00273F05">
        <w:tc>
          <w:tcPr>
            <w:tcW w:w="4498" w:type="dxa"/>
          </w:tcPr>
          <w:p w:rsidR="00273F05" w:rsidRPr="00273F05" w:rsidRDefault="00273F05" w:rsidP="00273F05">
            <w:pPr>
              <w:pStyle w:val="Geenafstand"/>
              <w:rPr>
                <w:b/>
              </w:rPr>
            </w:pPr>
            <w:r w:rsidRPr="00273F05">
              <w:rPr>
                <w:b/>
              </w:rPr>
              <w:t>SDK vastgoed     +</w:t>
            </w:r>
          </w:p>
          <w:p w:rsidR="00273F05" w:rsidRDefault="001A709B" w:rsidP="00273F05">
            <w:pPr>
              <w:pStyle w:val="Geenafstand"/>
            </w:pPr>
            <w:r>
              <w:t>+++ anders, speels</w:t>
            </w:r>
          </w:p>
          <w:p w:rsidR="001A709B" w:rsidRDefault="001A709B" w:rsidP="00273F05">
            <w:pPr>
              <w:pStyle w:val="Geenafstand"/>
            </w:pPr>
            <w:r>
              <w:t>+++ iconisch</w:t>
            </w:r>
          </w:p>
          <w:p w:rsidR="00273F05" w:rsidRDefault="001A709B" w:rsidP="00273F05">
            <w:pPr>
              <w:pStyle w:val="Geenafstand"/>
            </w:pPr>
            <w:r>
              <w:t>++innovatief</w:t>
            </w:r>
          </w:p>
          <w:p w:rsidR="00273F05" w:rsidRDefault="001A709B" w:rsidP="00273F05">
            <w:pPr>
              <w:pStyle w:val="Geenafstand"/>
            </w:pPr>
            <w:r>
              <w:t>++ openmaken van pand aan Grote Berg</w:t>
            </w:r>
          </w:p>
          <w:p w:rsidR="001A709B" w:rsidRDefault="001A709B" w:rsidP="001A709B">
            <w:pPr>
              <w:pStyle w:val="Geenafstand"/>
            </w:pPr>
            <w:r>
              <w:t>+ hergebruik</w:t>
            </w:r>
          </w:p>
          <w:p w:rsidR="001A709B" w:rsidRDefault="001A709B" w:rsidP="001A709B">
            <w:pPr>
              <w:pStyle w:val="Geenafstand"/>
            </w:pPr>
            <w:r>
              <w:t>+ link naar omgeving</w:t>
            </w:r>
          </w:p>
          <w:p w:rsidR="001A709B" w:rsidRDefault="001A709B" w:rsidP="001A709B">
            <w:pPr>
              <w:pStyle w:val="Geenafstand"/>
            </w:pPr>
            <w:r>
              <w:t>+ knusse straatjes</w:t>
            </w:r>
          </w:p>
          <w:p w:rsidR="001A709B" w:rsidRDefault="001A709B" w:rsidP="001A709B">
            <w:pPr>
              <w:pStyle w:val="Geenafstand"/>
            </w:pPr>
            <w:r>
              <w:t>+ dakvormen</w:t>
            </w:r>
          </w:p>
          <w:p w:rsidR="00273F05" w:rsidRDefault="001A709B" w:rsidP="00273F05">
            <w:pPr>
              <w:pStyle w:val="Geenafstand"/>
            </w:pPr>
            <w:r>
              <w:t>+ groen</w:t>
            </w:r>
          </w:p>
          <w:p w:rsidR="001A709B" w:rsidRDefault="001A709B" w:rsidP="00273F05">
            <w:pPr>
              <w:pStyle w:val="Geenafstand"/>
            </w:pPr>
            <w:r>
              <w:t>+ veilig</w:t>
            </w:r>
          </w:p>
          <w:p w:rsidR="001A709B" w:rsidRDefault="001A709B" w:rsidP="00273F05">
            <w:pPr>
              <w:pStyle w:val="Geenafstand"/>
            </w:pPr>
            <w:r>
              <w:t xml:space="preserve">+ </w:t>
            </w:r>
            <w:proofErr w:type="spellStart"/>
            <w:r>
              <w:t>hotspot</w:t>
            </w:r>
            <w:proofErr w:type="spellEnd"/>
          </w:p>
          <w:p w:rsidR="001A709B" w:rsidRDefault="001A709B" w:rsidP="00273F05">
            <w:pPr>
              <w:pStyle w:val="Geenafstand"/>
            </w:pPr>
            <w:r>
              <w:t>+ referentie Strijp S</w:t>
            </w:r>
          </w:p>
          <w:p w:rsidR="00273F05" w:rsidRDefault="001A709B" w:rsidP="00273F05">
            <w:pPr>
              <w:pStyle w:val="Geenafstand"/>
            </w:pPr>
            <w:r>
              <w:t>+ architect</w:t>
            </w:r>
          </w:p>
          <w:p w:rsidR="001A709B" w:rsidRDefault="001A709B" w:rsidP="00273F05">
            <w:pPr>
              <w:pStyle w:val="Geenafstand"/>
            </w:pPr>
            <w:r>
              <w:t>+ duurzaam</w:t>
            </w:r>
          </w:p>
          <w:p w:rsidR="00273F05" w:rsidRDefault="00273F05" w:rsidP="00273F05">
            <w:pPr>
              <w:pStyle w:val="Geenafstand"/>
            </w:pPr>
          </w:p>
        </w:tc>
        <w:tc>
          <w:tcPr>
            <w:tcW w:w="4606" w:type="dxa"/>
          </w:tcPr>
          <w:p w:rsidR="00273F05" w:rsidRPr="00273F05" w:rsidRDefault="00273F05" w:rsidP="00273F05">
            <w:pPr>
              <w:pStyle w:val="Geenafstand"/>
              <w:rPr>
                <w:b/>
              </w:rPr>
            </w:pPr>
            <w:r w:rsidRPr="00273F05">
              <w:rPr>
                <w:b/>
              </w:rPr>
              <w:t>SDK vastgoed      -</w:t>
            </w:r>
          </w:p>
          <w:p w:rsidR="00273F05" w:rsidRDefault="001A709B" w:rsidP="001A709B">
            <w:pPr>
              <w:pStyle w:val="Geenafstand"/>
            </w:pPr>
            <w:r>
              <w:t>- te apart</w:t>
            </w:r>
            <w:r w:rsidR="00C41107">
              <w:t xml:space="preserve"> (?)</w:t>
            </w:r>
          </w:p>
        </w:tc>
      </w:tr>
    </w:tbl>
    <w:p w:rsidR="00273F05" w:rsidRDefault="00273F05" w:rsidP="00273F05">
      <w:pPr>
        <w:pStyle w:val="Geenafstand"/>
      </w:pPr>
    </w:p>
    <w:p w:rsidR="00EA3144" w:rsidRDefault="00EA3144" w:rsidP="00273F05">
      <w:pPr>
        <w:pStyle w:val="Geenafstand"/>
      </w:pPr>
      <w:r>
        <w:t>Tevens heeft het buurtcomité twee adviezen aan de gemeente voor de fase van planontwikkeling:</w:t>
      </w:r>
    </w:p>
    <w:p w:rsidR="00EA3144" w:rsidRDefault="00EA3144" w:rsidP="00EA3144">
      <w:pPr>
        <w:pStyle w:val="Geenafstand"/>
        <w:numPr>
          <w:ilvl w:val="0"/>
          <w:numId w:val="5"/>
        </w:numPr>
      </w:pPr>
      <w:r>
        <w:t>geef veel aandacht aan verkeer en parkeren, aangezien deze factoren veel impact hebben op het plangebied;</w:t>
      </w:r>
      <w:r w:rsidR="00700048">
        <w:t xml:space="preserve"> kijk ook goed naar veiligheid;</w:t>
      </w:r>
    </w:p>
    <w:p w:rsidR="00EA3144" w:rsidRDefault="00EA3144" w:rsidP="00EA3144">
      <w:pPr>
        <w:pStyle w:val="Geenafstand"/>
        <w:numPr>
          <w:ilvl w:val="0"/>
          <w:numId w:val="5"/>
        </w:numPr>
      </w:pPr>
      <w:r>
        <w:t>geef veel aandacht aan mogelijke windhinder, vanwege het plannen van grote en hoge bouwvolumes.</w:t>
      </w:r>
    </w:p>
    <w:p w:rsidR="00F11179" w:rsidRPr="00F11179" w:rsidRDefault="00F11179" w:rsidP="00F11179">
      <w:pPr>
        <w:pStyle w:val="Geenafstand"/>
        <w:rPr>
          <w:b/>
        </w:rPr>
      </w:pPr>
      <w:r w:rsidRPr="00F11179">
        <w:rPr>
          <w:b/>
        </w:rPr>
        <w:t>Koppeling van de plus- en minpunten aan de beoordelingscriteria</w:t>
      </w:r>
      <w:r w:rsidR="00700048">
        <w:rPr>
          <w:b/>
        </w:rPr>
        <w:t xml:space="preserve"> van het buurtcomité</w:t>
      </w:r>
      <w:r w:rsidRPr="00F11179">
        <w:rPr>
          <w:b/>
        </w:rPr>
        <w:t>.</w:t>
      </w:r>
    </w:p>
    <w:p w:rsidR="00746E50" w:rsidRDefault="00746E50" w:rsidP="00F11179">
      <w:pPr>
        <w:pStyle w:val="Geenafstand"/>
      </w:pPr>
    </w:p>
    <w:p w:rsidR="00F11179" w:rsidRPr="00F11179" w:rsidRDefault="00F11179" w:rsidP="00F11179">
      <w:pPr>
        <w:pStyle w:val="Geenafstand"/>
        <w:rPr>
          <w:u w:val="single"/>
        </w:rPr>
      </w:pPr>
      <w:r w:rsidRPr="00F11179">
        <w:rPr>
          <w:u w:val="single"/>
        </w:rPr>
        <w:t>1- Gerichtheid van het plan op langdurig wonen, in goede balans met andere functies.</w:t>
      </w:r>
    </w:p>
    <w:p w:rsidR="00F11179" w:rsidRDefault="00F11179" w:rsidP="00F11179">
      <w:pPr>
        <w:pStyle w:val="Geenafstand"/>
      </w:pPr>
    </w:p>
    <w:tbl>
      <w:tblPr>
        <w:tblStyle w:val="Tabelraster"/>
        <w:tblW w:w="0" w:type="auto"/>
        <w:tblInd w:w="108" w:type="dxa"/>
        <w:tblLook w:val="04A0" w:firstRow="1" w:lastRow="0" w:firstColumn="1" w:lastColumn="0" w:noHBand="0" w:noVBand="1"/>
      </w:tblPr>
      <w:tblGrid>
        <w:gridCol w:w="3119"/>
        <w:gridCol w:w="2914"/>
        <w:gridCol w:w="3071"/>
      </w:tblGrid>
      <w:tr w:rsidR="00C1279E" w:rsidTr="00175CEB">
        <w:tc>
          <w:tcPr>
            <w:tcW w:w="3119" w:type="dxa"/>
          </w:tcPr>
          <w:p w:rsidR="00C1279E" w:rsidRPr="00C1279E" w:rsidRDefault="00C1279E" w:rsidP="00F11179">
            <w:pPr>
              <w:pStyle w:val="Geenafstand"/>
              <w:rPr>
                <w:b/>
              </w:rPr>
            </w:pPr>
            <w:r w:rsidRPr="00C1279E">
              <w:rPr>
                <w:b/>
              </w:rPr>
              <w:t xml:space="preserve">Stuijvesant </w:t>
            </w:r>
            <w:proofErr w:type="spellStart"/>
            <w:r w:rsidRPr="00C1279E">
              <w:rPr>
                <w:b/>
              </w:rPr>
              <w:t>cs</w:t>
            </w:r>
            <w:proofErr w:type="spellEnd"/>
          </w:p>
        </w:tc>
        <w:tc>
          <w:tcPr>
            <w:tcW w:w="2914" w:type="dxa"/>
          </w:tcPr>
          <w:p w:rsidR="00C1279E" w:rsidRPr="00C1279E" w:rsidRDefault="00C1279E" w:rsidP="00F11179">
            <w:pPr>
              <w:pStyle w:val="Geenafstand"/>
              <w:rPr>
                <w:b/>
              </w:rPr>
            </w:pPr>
            <w:r w:rsidRPr="00C1279E">
              <w:rPr>
                <w:b/>
              </w:rPr>
              <w:t>Heijmans vastgoed</w:t>
            </w:r>
          </w:p>
        </w:tc>
        <w:tc>
          <w:tcPr>
            <w:tcW w:w="3071" w:type="dxa"/>
          </w:tcPr>
          <w:p w:rsidR="00C1279E" w:rsidRPr="00C1279E" w:rsidRDefault="00C1279E" w:rsidP="00F11179">
            <w:pPr>
              <w:pStyle w:val="Geenafstand"/>
              <w:rPr>
                <w:b/>
              </w:rPr>
            </w:pPr>
            <w:r w:rsidRPr="00C1279E">
              <w:rPr>
                <w:b/>
              </w:rPr>
              <w:t>SDK vastgoed</w:t>
            </w:r>
          </w:p>
        </w:tc>
      </w:tr>
      <w:tr w:rsidR="00C1279E" w:rsidTr="00175CEB">
        <w:tc>
          <w:tcPr>
            <w:tcW w:w="3119" w:type="dxa"/>
          </w:tcPr>
          <w:p w:rsidR="00C1279E" w:rsidRPr="00B36F57" w:rsidRDefault="00B36F57" w:rsidP="00A25A4F">
            <w:pPr>
              <w:pStyle w:val="Geenafstand"/>
              <w:rPr>
                <w:sz w:val="18"/>
              </w:rPr>
            </w:pPr>
            <w:r>
              <w:rPr>
                <w:sz w:val="18"/>
              </w:rPr>
              <w:t>Woning</w:t>
            </w:r>
            <w:r w:rsidRPr="00B36F57">
              <w:rPr>
                <w:sz w:val="18"/>
              </w:rPr>
              <w:t>mix van sociaal, midden en hoger segment</w:t>
            </w:r>
            <w:r w:rsidR="00E62770">
              <w:rPr>
                <w:sz w:val="18"/>
              </w:rPr>
              <w:t xml:space="preserve"> (29 - 290 m2)</w:t>
            </w:r>
            <w:r w:rsidRPr="00B36F57">
              <w:rPr>
                <w:sz w:val="18"/>
              </w:rPr>
              <w:t>; 77 koop- en 129 huurwoningen</w:t>
            </w:r>
            <w:r w:rsidR="00933D4C">
              <w:rPr>
                <w:sz w:val="18"/>
              </w:rPr>
              <w:t xml:space="preserve">, totaal 206 </w:t>
            </w:r>
            <w:r w:rsidR="00923637" w:rsidRPr="00923637">
              <w:rPr>
                <w:i/>
                <w:sz w:val="18"/>
              </w:rPr>
              <w:t>(gemeente: het gaat om 225 woningen)</w:t>
            </w:r>
            <w:r w:rsidRPr="00B36F57">
              <w:rPr>
                <w:sz w:val="18"/>
              </w:rPr>
              <w:t>.</w:t>
            </w:r>
            <w:r>
              <w:rPr>
                <w:sz w:val="18"/>
              </w:rPr>
              <w:t xml:space="preserve"> Brede mix van doelgroepen wordt beschreven.</w:t>
            </w:r>
            <w:r w:rsidR="00923637">
              <w:rPr>
                <w:sz w:val="18"/>
              </w:rPr>
              <w:t xml:space="preserve"> Daarnaast niet-woonfuncties:</w:t>
            </w:r>
            <w:r w:rsidR="00923637">
              <w:t xml:space="preserve"> </w:t>
            </w:r>
            <w:r w:rsidR="00923637" w:rsidRPr="00923637">
              <w:rPr>
                <w:sz w:val="18"/>
              </w:rPr>
              <w:t>horeca, zakelijke</w:t>
            </w:r>
            <w:r w:rsidR="00A25A4F">
              <w:rPr>
                <w:sz w:val="18"/>
              </w:rPr>
              <w:t xml:space="preserve"> </w:t>
            </w:r>
            <w:r w:rsidR="00923637" w:rsidRPr="00923637">
              <w:rPr>
                <w:sz w:val="18"/>
              </w:rPr>
              <w:t>dienstverlening, ambacht en detailhandel</w:t>
            </w:r>
            <w:r w:rsidR="00923637">
              <w:rPr>
                <w:sz w:val="18"/>
              </w:rPr>
              <w:t xml:space="preserve"> </w:t>
            </w:r>
            <w:r w:rsidR="00923637" w:rsidRPr="00923637">
              <w:rPr>
                <w:i/>
                <w:sz w:val="18"/>
              </w:rPr>
              <w:t>(</w:t>
            </w:r>
            <w:r w:rsidR="00A25A4F" w:rsidRPr="00A25A4F">
              <w:rPr>
                <w:i/>
                <w:sz w:val="18"/>
              </w:rPr>
              <w:t>betreft 4500 m2.</w:t>
            </w:r>
            <w:r w:rsidR="00A25A4F">
              <w:rPr>
                <w:sz w:val="18"/>
              </w:rPr>
              <w:t xml:space="preserve"> </w:t>
            </w:r>
            <w:r w:rsidR="00923637" w:rsidRPr="00923637">
              <w:rPr>
                <w:i/>
                <w:sz w:val="18"/>
              </w:rPr>
              <w:t>bron: gemeente)</w:t>
            </w:r>
            <w:r w:rsidR="00923637">
              <w:rPr>
                <w:sz w:val="18"/>
              </w:rPr>
              <w:t>.</w:t>
            </w:r>
          </w:p>
        </w:tc>
        <w:tc>
          <w:tcPr>
            <w:tcW w:w="2914" w:type="dxa"/>
          </w:tcPr>
          <w:p w:rsidR="00463277" w:rsidRPr="00463277" w:rsidRDefault="00463277" w:rsidP="00463277">
            <w:pPr>
              <w:pStyle w:val="Geenafstand"/>
              <w:rPr>
                <w:sz w:val="18"/>
              </w:rPr>
            </w:pPr>
            <w:r>
              <w:rPr>
                <w:sz w:val="18"/>
              </w:rPr>
              <w:t>H</w:t>
            </w:r>
            <w:r w:rsidRPr="00463277">
              <w:rPr>
                <w:sz w:val="18"/>
              </w:rPr>
              <w:t xml:space="preserve">of </w:t>
            </w:r>
            <w:r>
              <w:rPr>
                <w:sz w:val="18"/>
              </w:rPr>
              <w:t>102 woningen (</w:t>
            </w:r>
            <w:r w:rsidRPr="00463277">
              <w:rPr>
                <w:sz w:val="18"/>
              </w:rPr>
              <w:t xml:space="preserve">30 </w:t>
            </w:r>
            <w:r>
              <w:rPr>
                <w:sz w:val="18"/>
              </w:rPr>
              <w:t>-</w:t>
            </w:r>
            <w:r w:rsidRPr="00463277">
              <w:rPr>
                <w:sz w:val="18"/>
              </w:rPr>
              <w:t xml:space="preserve"> 180 m2</w:t>
            </w:r>
            <w:r>
              <w:rPr>
                <w:sz w:val="18"/>
              </w:rPr>
              <w:t>). Van</w:t>
            </w:r>
            <w:r w:rsidR="00DC6A95">
              <w:rPr>
                <w:sz w:val="18"/>
              </w:rPr>
              <w:t xml:space="preserve"> </w:t>
            </w:r>
            <w:r>
              <w:rPr>
                <w:sz w:val="18"/>
              </w:rPr>
              <w:t>compacte</w:t>
            </w:r>
            <w:r w:rsidRPr="00463277">
              <w:rPr>
                <w:sz w:val="18"/>
              </w:rPr>
              <w:t xml:space="preserve"> </w:t>
            </w:r>
            <w:proofErr w:type="spellStart"/>
            <w:r w:rsidRPr="00463277">
              <w:rPr>
                <w:sz w:val="18"/>
              </w:rPr>
              <w:t>flexwoningen</w:t>
            </w:r>
            <w:proofErr w:type="spellEnd"/>
            <w:r w:rsidRPr="00463277">
              <w:rPr>
                <w:sz w:val="18"/>
              </w:rPr>
              <w:t xml:space="preserve"> tot open lofts.</w:t>
            </w:r>
            <w:r>
              <w:rPr>
                <w:sz w:val="18"/>
              </w:rPr>
              <w:t xml:space="preserve"> Gestapeld en grondgebonden.</w:t>
            </w:r>
          </w:p>
          <w:p w:rsidR="00C1279E" w:rsidRPr="00DC6A95" w:rsidRDefault="00463277" w:rsidP="00A25A4F">
            <w:pPr>
              <w:pStyle w:val="Geenafstand"/>
              <w:rPr>
                <w:i/>
                <w:sz w:val="18"/>
              </w:rPr>
            </w:pPr>
            <w:r>
              <w:rPr>
                <w:sz w:val="18"/>
              </w:rPr>
              <w:t>M</w:t>
            </w:r>
            <w:r w:rsidRPr="00463277">
              <w:rPr>
                <w:sz w:val="18"/>
              </w:rPr>
              <w:t>ix va</w:t>
            </w:r>
            <w:r>
              <w:rPr>
                <w:sz w:val="18"/>
              </w:rPr>
              <w:t xml:space="preserve">n sociale en vrijesector. Toren 56 appartementen? in omvang verschillend. </w:t>
            </w:r>
            <w:r w:rsidR="00933D4C">
              <w:rPr>
                <w:sz w:val="18"/>
              </w:rPr>
              <w:t xml:space="preserve">Totaal 158? Mix koop/huur?? </w:t>
            </w:r>
            <w:r>
              <w:rPr>
                <w:i/>
                <w:sz w:val="18"/>
              </w:rPr>
              <w:t>(gemeente: het gaat totaal om 175 woningen)</w:t>
            </w:r>
            <w:r>
              <w:rPr>
                <w:sz w:val="18"/>
              </w:rPr>
              <w:t xml:space="preserve">. </w:t>
            </w:r>
            <w:r w:rsidR="00DC6A95">
              <w:rPr>
                <w:sz w:val="18"/>
              </w:rPr>
              <w:t xml:space="preserve">Woonvormen worden genoemd maar doelgroepen niet. Daarnaast niet-woonfuncties: horeca, kantoor, winkels, maatschappelijk </w:t>
            </w:r>
            <w:r w:rsidR="00DC6A95">
              <w:rPr>
                <w:i/>
                <w:sz w:val="18"/>
              </w:rPr>
              <w:t>(b</w:t>
            </w:r>
            <w:r w:rsidR="00A25A4F">
              <w:rPr>
                <w:i/>
                <w:sz w:val="18"/>
              </w:rPr>
              <w:t>etreft 3700 m2. b</w:t>
            </w:r>
            <w:r w:rsidR="00DC6A95">
              <w:rPr>
                <w:i/>
                <w:sz w:val="18"/>
              </w:rPr>
              <w:t xml:space="preserve">ron: gemeente). </w:t>
            </w:r>
          </w:p>
        </w:tc>
        <w:tc>
          <w:tcPr>
            <w:tcW w:w="3071" w:type="dxa"/>
          </w:tcPr>
          <w:p w:rsidR="00247805" w:rsidRPr="00247805" w:rsidRDefault="00DE3AB5" w:rsidP="00247805">
            <w:pPr>
              <w:pStyle w:val="Geenafstand"/>
              <w:rPr>
                <w:sz w:val="18"/>
              </w:rPr>
            </w:pPr>
            <w:r>
              <w:rPr>
                <w:sz w:val="18"/>
              </w:rPr>
              <w:t>Woningmix 56 sociale huur, 97 vrijesector huur en 89 koop, totaal 242</w:t>
            </w:r>
            <w:r w:rsidR="00247805">
              <w:rPr>
                <w:sz w:val="18"/>
              </w:rPr>
              <w:t xml:space="preserve">. Doelgroepen woningtypes globaal beschreven (brede mix gericht op langdurig wonen). Daarnaast 1700 m2 commercieel: </w:t>
            </w:r>
            <w:r w:rsidR="00247805" w:rsidRPr="00247805">
              <w:rPr>
                <w:sz w:val="18"/>
              </w:rPr>
              <w:t>duurzame en artistieke</w:t>
            </w:r>
          </w:p>
          <w:p w:rsidR="00C1279E" w:rsidRPr="00B36F57" w:rsidRDefault="00247805" w:rsidP="00247805">
            <w:pPr>
              <w:pStyle w:val="Geenafstand"/>
              <w:rPr>
                <w:sz w:val="18"/>
              </w:rPr>
            </w:pPr>
            <w:r w:rsidRPr="00247805">
              <w:rPr>
                <w:sz w:val="18"/>
              </w:rPr>
              <w:t>ondernemers, kleinschalige buurtfuncties</w:t>
            </w:r>
            <w:r>
              <w:rPr>
                <w:sz w:val="18"/>
              </w:rPr>
              <w:t xml:space="preserve"> </w:t>
            </w:r>
            <w:r w:rsidRPr="00247805">
              <w:rPr>
                <w:sz w:val="18"/>
              </w:rPr>
              <w:t>en -winkeltjes,</w:t>
            </w:r>
            <w:r>
              <w:rPr>
                <w:sz w:val="18"/>
              </w:rPr>
              <w:t xml:space="preserve"> </w:t>
            </w:r>
            <w:r w:rsidRPr="00247805">
              <w:rPr>
                <w:sz w:val="18"/>
              </w:rPr>
              <w:t>woonwerk-uni</w:t>
            </w:r>
            <w:r>
              <w:rPr>
                <w:sz w:val="18"/>
              </w:rPr>
              <w:t xml:space="preserve">ts, horeca, </w:t>
            </w:r>
            <w:proofErr w:type="spellStart"/>
            <w:r>
              <w:rPr>
                <w:sz w:val="18"/>
              </w:rPr>
              <w:t>urban</w:t>
            </w:r>
            <w:proofErr w:type="spellEnd"/>
            <w:r>
              <w:rPr>
                <w:sz w:val="18"/>
              </w:rPr>
              <w:t xml:space="preserve"> farming.</w:t>
            </w:r>
          </w:p>
        </w:tc>
      </w:tr>
      <w:tr w:rsidR="00C1279E" w:rsidTr="00175CEB">
        <w:tc>
          <w:tcPr>
            <w:tcW w:w="3119" w:type="dxa"/>
          </w:tcPr>
          <w:p w:rsidR="00C1279E" w:rsidRPr="00933D4C" w:rsidRDefault="00226640" w:rsidP="00226640">
            <w:pPr>
              <w:pStyle w:val="Geenafstand"/>
              <w:rPr>
                <w:sz w:val="18"/>
              </w:rPr>
            </w:pPr>
            <w:r>
              <w:rPr>
                <w:sz w:val="18"/>
              </w:rPr>
              <w:t>Duidelijk over woningtypen en doelgroepen. Verschil in aantallen is merkwaardig. Aantal niet-woonfuncties niet teveel??</w:t>
            </w:r>
          </w:p>
        </w:tc>
        <w:tc>
          <w:tcPr>
            <w:tcW w:w="2914" w:type="dxa"/>
          </w:tcPr>
          <w:p w:rsidR="00C1279E" w:rsidRPr="00933D4C" w:rsidRDefault="00226640" w:rsidP="00F11179">
            <w:pPr>
              <w:pStyle w:val="Geenafstand"/>
              <w:rPr>
                <w:sz w:val="18"/>
              </w:rPr>
            </w:pPr>
            <w:r>
              <w:rPr>
                <w:sz w:val="18"/>
              </w:rPr>
              <w:t>Lijkt g</w:t>
            </w:r>
            <w:r w:rsidR="00933D4C" w:rsidRPr="00933D4C">
              <w:rPr>
                <w:sz w:val="18"/>
              </w:rPr>
              <w:t xml:space="preserve">oede balans in </w:t>
            </w:r>
            <w:r>
              <w:rPr>
                <w:sz w:val="18"/>
              </w:rPr>
              <w:t xml:space="preserve">verschillende </w:t>
            </w:r>
            <w:r w:rsidR="00933D4C" w:rsidRPr="00933D4C">
              <w:rPr>
                <w:sz w:val="18"/>
              </w:rPr>
              <w:t>functies maar doelgroepen woningen zijn onduidelijk.</w:t>
            </w:r>
            <w:r>
              <w:rPr>
                <w:sz w:val="18"/>
              </w:rPr>
              <w:t xml:space="preserve"> </w:t>
            </w:r>
            <w:r w:rsidRPr="00226640">
              <w:rPr>
                <w:sz w:val="18"/>
              </w:rPr>
              <w:t>Verschil in aantallen is merkwaardig.</w:t>
            </w:r>
          </w:p>
        </w:tc>
        <w:tc>
          <w:tcPr>
            <w:tcW w:w="3071" w:type="dxa"/>
          </w:tcPr>
          <w:p w:rsidR="00C1279E" w:rsidRPr="00933D4C" w:rsidRDefault="00226640" w:rsidP="00F11179">
            <w:pPr>
              <w:pStyle w:val="Geenafstand"/>
              <w:rPr>
                <w:sz w:val="18"/>
              </w:rPr>
            </w:pPr>
            <w:r>
              <w:rPr>
                <w:sz w:val="18"/>
              </w:rPr>
              <w:t>Redelijk aantal niet-woonfuncties. Woningtypen en doelgroepen zijn duidelijk.</w:t>
            </w:r>
          </w:p>
        </w:tc>
      </w:tr>
      <w:tr w:rsidR="00923637" w:rsidTr="00175CEB">
        <w:tc>
          <w:tcPr>
            <w:tcW w:w="3119" w:type="dxa"/>
          </w:tcPr>
          <w:p w:rsidR="00923637" w:rsidRDefault="00226640" w:rsidP="00F11179">
            <w:pPr>
              <w:pStyle w:val="Geenafstand"/>
            </w:pPr>
            <w:r>
              <w:t>tweede plaats</w:t>
            </w:r>
          </w:p>
        </w:tc>
        <w:tc>
          <w:tcPr>
            <w:tcW w:w="2914" w:type="dxa"/>
          </w:tcPr>
          <w:p w:rsidR="00923637" w:rsidRDefault="00226640" w:rsidP="00F11179">
            <w:pPr>
              <w:pStyle w:val="Geenafstand"/>
            </w:pPr>
            <w:r>
              <w:t>derde plaats</w:t>
            </w:r>
          </w:p>
        </w:tc>
        <w:tc>
          <w:tcPr>
            <w:tcW w:w="3071" w:type="dxa"/>
          </w:tcPr>
          <w:p w:rsidR="00923637" w:rsidRDefault="00700048" w:rsidP="00F11179">
            <w:pPr>
              <w:pStyle w:val="Geenafstand"/>
            </w:pPr>
            <w:r>
              <w:t>eerste plaats</w:t>
            </w:r>
          </w:p>
        </w:tc>
      </w:tr>
    </w:tbl>
    <w:p w:rsidR="00746E50" w:rsidRDefault="00746E50" w:rsidP="00F11179">
      <w:pPr>
        <w:pStyle w:val="Geenafstand"/>
      </w:pPr>
    </w:p>
    <w:p w:rsidR="00F11179" w:rsidRPr="00F11179" w:rsidRDefault="00F11179" w:rsidP="00F11179">
      <w:pPr>
        <w:pStyle w:val="Geenafstand"/>
        <w:rPr>
          <w:u w:val="single"/>
        </w:rPr>
      </w:pPr>
      <w:r w:rsidRPr="00F11179">
        <w:rPr>
          <w:u w:val="single"/>
        </w:rPr>
        <w:t>2- Ruimtelijke kwaliteit van de gebouwen</w:t>
      </w:r>
      <w:r w:rsidR="00700048">
        <w:rPr>
          <w:u w:val="single"/>
        </w:rPr>
        <w:t xml:space="preserve"> (inclusief herkenbaarheid ‘TDK’)</w:t>
      </w:r>
      <w:r w:rsidRPr="00F11179">
        <w:rPr>
          <w:u w:val="single"/>
        </w:rPr>
        <w:t>.</w:t>
      </w:r>
    </w:p>
    <w:p w:rsidR="00C1279E" w:rsidRDefault="00C1279E" w:rsidP="00C1279E">
      <w:pPr>
        <w:pStyle w:val="Geenafstand"/>
      </w:pPr>
    </w:p>
    <w:tbl>
      <w:tblPr>
        <w:tblStyle w:val="Tabelraster"/>
        <w:tblW w:w="0" w:type="auto"/>
        <w:tblInd w:w="108" w:type="dxa"/>
        <w:tblLook w:val="04A0" w:firstRow="1" w:lastRow="0" w:firstColumn="1" w:lastColumn="0" w:noHBand="0" w:noVBand="1"/>
      </w:tblPr>
      <w:tblGrid>
        <w:gridCol w:w="3119"/>
        <w:gridCol w:w="2914"/>
        <w:gridCol w:w="3071"/>
      </w:tblGrid>
      <w:tr w:rsidR="00C1279E" w:rsidTr="00175CEB">
        <w:tc>
          <w:tcPr>
            <w:tcW w:w="3119" w:type="dxa"/>
          </w:tcPr>
          <w:p w:rsidR="00C1279E" w:rsidRPr="00C1279E" w:rsidRDefault="00C1279E" w:rsidP="00FD04EA">
            <w:pPr>
              <w:pStyle w:val="Geenafstand"/>
              <w:rPr>
                <w:b/>
              </w:rPr>
            </w:pPr>
            <w:r w:rsidRPr="00C1279E">
              <w:rPr>
                <w:b/>
              </w:rPr>
              <w:t xml:space="preserve">Stuijvesant </w:t>
            </w:r>
            <w:proofErr w:type="spellStart"/>
            <w:r w:rsidRPr="00C1279E">
              <w:rPr>
                <w:b/>
              </w:rPr>
              <w:t>cs</w:t>
            </w:r>
            <w:proofErr w:type="spellEnd"/>
          </w:p>
        </w:tc>
        <w:tc>
          <w:tcPr>
            <w:tcW w:w="2914" w:type="dxa"/>
          </w:tcPr>
          <w:p w:rsidR="00C1279E" w:rsidRPr="00C1279E" w:rsidRDefault="00C1279E" w:rsidP="00FD04EA">
            <w:pPr>
              <w:pStyle w:val="Geenafstand"/>
              <w:rPr>
                <w:b/>
              </w:rPr>
            </w:pPr>
            <w:r w:rsidRPr="00C1279E">
              <w:rPr>
                <w:b/>
              </w:rPr>
              <w:t>Heijmans vastgoed</w:t>
            </w:r>
          </w:p>
        </w:tc>
        <w:tc>
          <w:tcPr>
            <w:tcW w:w="3071" w:type="dxa"/>
          </w:tcPr>
          <w:p w:rsidR="00C1279E" w:rsidRPr="00C1279E" w:rsidRDefault="00C1279E" w:rsidP="00FD04EA">
            <w:pPr>
              <w:pStyle w:val="Geenafstand"/>
              <w:rPr>
                <w:b/>
              </w:rPr>
            </w:pPr>
            <w:r w:rsidRPr="00C1279E">
              <w:rPr>
                <w:b/>
              </w:rPr>
              <w:t>SDK vastgoed</w:t>
            </w:r>
          </w:p>
        </w:tc>
      </w:tr>
      <w:tr w:rsidR="00C1279E" w:rsidTr="00175CEB">
        <w:tc>
          <w:tcPr>
            <w:tcW w:w="3119" w:type="dxa"/>
          </w:tcPr>
          <w:p w:rsidR="00C1279E" w:rsidRPr="00B36F57" w:rsidRDefault="00CC0890" w:rsidP="00FD04EA">
            <w:pPr>
              <w:pStyle w:val="Geenafstand"/>
              <w:rPr>
                <w:sz w:val="18"/>
              </w:rPr>
            </w:pPr>
            <w:r>
              <w:rPr>
                <w:sz w:val="18"/>
              </w:rPr>
              <w:t xml:space="preserve">Volgens sommigen mooie verhoudingen tussen de gebouwen. Toren in het midden en niet te hoog, Volgens anderen erg veel bouwvolume met grote blokken met donkere uitstraling. Toren staat pal naast de school. </w:t>
            </w:r>
            <w:r w:rsidR="00170D92">
              <w:rPr>
                <w:sz w:val="18"/>
              </w:rPr>
              <w:t>De daktuinen zijn een pluspunt.</w:t>
            </w:r>
          </w:p>
        </w:tc>
        <w:tc>
          <w:tcPr>
            <w:tcW w:w="2914" w:type="dxa"/>
          </w:tcPr>
          <w:p w:rsidR="00700048" w:rsidRDefault="00170D92" w:rsidP="00700048">
            <w:pPr>
              <w:pStyle w:val="Geenafstand"/>
              <w:rPr>
                <w:sz w:val="18"/>
              </w:rPr>
            </w:pPr>
            <w:r>
              <w:rPr>
                <w:sz w:val="18"/>
              </w:rPr>
              <w:t xml:space="preserve">Toren van 70m is </w:t>
            </w:r>
            <w:r w:rsidR="00700048">
              <w:rPr>
                <w:sz w:val="18"/>
              </w:rPr>
              <w:t>het meest volumineus en vormt niet echt onderdeel van het totaalplan.</w:t>
            </w:r>
          </w:p>
          <w:p w:rsidR="00C1279E" w:rsidRPr="00B36F57" w:rsidRDefault="00170D92" w:rsidP="00700048">
            <w:pPr>
              <w:pStyle w:val="Geenafstand"/>
              <w:rPr>
                <w:sz w:val="18"/>
              </w:rPr>
            </w:pPr>
            <w:r>
              <w:rPr>
                <w:sz w:val="18"/>
              </w:rPr>
              <w:t>Te hoog en risico windhinder? Pluspunt is kleiner bouwvolume in middengebied.</w:t>
            </w:r>
          </w:p>
        </w:tc>
        <w:tc>
          <w:tcPr>
            <w:tcW w:w="3071" w:type="dxa"/>
          </w:tcPr>
          <w:p w:rsidR="00C1279E" w:rsidRPr="00B36F57" w:rsidRDefault="00EA239E" w:rsidP="00FD04EA">
            <w:pPr>
              <w:pStyle w:val="Geenafstand"/>
              <w:rPr>
                <w:sz w:val="18"/>
              </w:rPr>
            </w:pPr>
            <w:r>
              <w:rPr>
                <w:sz w:val="18"/>
              </w:rPr>
              <w:t>Gebouwen worden anders, speels, innovatief en iconisch genoemd. Volgens een enkeling wellicht te apart. Lof voor wijze van omgaan met pand Grote Berg. Knusse straatjes en dakvormen passen bij De Bergen. Duurzaamheid is zichtbaar toegepast.</w:t>
            </w:r>
            <w:r w:rsidR="00700048">
              <w:t xml:space="preserve"> </w:t>
            </w:r>
            <w:r w:rsidR="00700048" w:rsidRPr="00700048">
              <w:rPr>
                <w:sz w:val="18"/>
              </w:rPr>
              <w:t>Iconisch plan zet Eindhoven op bijzondere wijze op de kaart.</w:t>
            </w:r>
          </w:p>
        </w:tc>
      </w:tr>
      <w:tr w:rsidR="00C1279E" w:rsidTr="00175CEB">
        <w:tc>
          <w:tcPr>
            <w:tcW w:w="3119" w:type="dxa"/>
          </w:tcPr>
          <w:p w:rsidR="00C1279E" w:rsidRDefault="00700048" w:rsidP="00700048">
            <w:pPr>
              <w:pStyle w:val="Geenafstand"/>
            </w:pPr>
            <w:r>
              <w:t>tweede plaats</w:t>
            </w:r>
          </w:p>
        </w:tc>
        <w:tc>
          <w:tcPr>
            <w:tcW w:w="2914" w:type="dxa"/>
          </w:tcPr>
          <w:p w:rsidR="00C1279E" w:rsidRDefault="00B3385A" w:rsidP="00FD04EA">
            <w:pPr>
              <w:pStyle w:val="Geenafstand"/>
            </w:pPr>
            <w:r>
              <w:t>derde plaats</w:t>
            </w:r>
          </w:p>
        </w:tc>
        <w:tc>
          <w:tcPr>
            <w:tcW w:w="3071" w:type="dxa"/>
          </w:tcPr>
          <w:p w:rsidR="00C1279E" w:rsidRDefault="00700048" w:rsidP="00FD04EA">
            <w:pPr>
              <w:pStyle w:val="Geenafstand"/>
            </w:pPr>
            <w:r>
              <w:t>eerste plaats</w:t>
            </w:r>
          </w:p>
        </w:tc>
      </w:tr>
    </w:tbl>
    <w:p w:rsidR="00746E50" w:rsidRDefault="00746E50" w:rsidP="00C1279E">
      <w:pPr>
        <w:pStyle w:val="Geenafstand"/>
      </w:pPr>
    </w:p>
    <w:p w:rsidR="00F11179" w:rsidRPr="00F11179" w:rsidRDefault="00F11179" w:rsidP="00F11179">
      <w:pPr>
        <w:pStyle w:val="Geenafstand"/>
        <w:rPr>
          <w:u w:val="single"/>
        </w:rPr>
      </w:pPr>
      <w:r w:rsidRPr="00F11179">
        <w:rPr>
          <w:u w:val="single"/>
        </w:rPr>
        <w:t>3- Ruimtelijke kwaliteit in de openbare ruimte.</w:t>
      </w:r>
    </w:p>
    <w:p w:rsidR="00C1279E" w:rsidRDefault="00C1279E" w:rsidP="00C1279E">
      <w:pPr>
        <w:pStyle w:val="Geenafstand"/>
      </w:pPr>
    </w:p>
    <w:tbl>
      <w:tblPr>
        <w:tblStyle w:val="Tabelraster"/>
        <w:tblW w:w="0" w:type="auto"/>
        <w:tblInd w:w="108" w:type="dxa"/>
        <w:tblLook w:val="04A0" w:firstRow="1" w:lastRow="0" w:firstColumn="1" w:lastColumn="0" w:noHBand="0" w:noVBand="1"/>
      </w:tblPr>
      <w:tblGrid>
        <w:gridCol w:w="3119"/>
        <w:gridCol w:w="2914"/>
        <w:gridCol w:w="3071"/>
      </w:tblGrid>
      <w:tr w:rsidR="00C1279E" w:rsidTr="00175CEB">
        <w:tc>
          <w:tcPr>
            <w:tcW w:w="3119" w:type="dxa"/>
          </w:tcPr>
          <w:p w:rsidR="00C1279E" w:rsidRPr="00C1279E" w:rsidRDefault="00C1279E" w:rsidP="00FD04EA">
            <w:pPr>
              <w:pStyle w:val="Geenafstand"/>
              <w:rPr>
                <w:b/>
              </w:rPr>
            </w:pPr>
            <w:r w:rsidRPr="00C1279E">
              <w:rPr>
                <w:b/>
              </w:rPr>
              <w:t xml:space="preserve">Stuijvesant </w:t>
            </w:r>
            <w:proofErr w:type="spellStart"/>
            <w:r w:rsidRPr="00C1279E">
              <w:rPr>
                <w:b/>
              </w:rPr>
              <w:t>cs</w:t>
            </w:r>
            <w:proofErr w:type="spellEnd"/>
          </w:p>
        </w:tc>
        <w:tc>
          <w:tcPr>
            <w:tcW w:w="2914" w:type="dxa"/>
          </w:tcPr>
          <w:p w:rsidR="00C1279E" w:rsidRPr="00C1279E" w:rsidRDefault="00C1279E" w:rsidP="00FD04EA">
            <w:pPr>
              <w:pStyle w:val="Geenafstand"/>
              <w:rPr>
                <w:b/>
              </w:rPr>
            </w:pPr>
            <w:r w:rsidRPr="00C1279E">
              <w:rPr>
                <w:b/>
              </w:rPr>
              <w:t>Heijmans vastgoed</w:t>
            </w:r>
          </w:p>
        </w:tc>
        <w:tc>
          <w:tcPr>
            <w:tcW w:w="3071" w:type="dxa"/>
          </w:tcPr>
          <w:p w:rsidR="00C1279E" w:rsidRPr="00C1279E" w:rsidRDefault="00C1279E" w:rsidP="00FD04EA">
            <w:pPr>
              <w:pStyle w:val="Geenafstand"/>
              <w:rPr>
                <w:b/>
              </w:rPr>
            </w:pPr>
            <w:r w:rsidRPr="00C1279E">
              <w:rPr>
                <w:b/>
              </w:rPr>
              <w:t>SDK vastgoed</w:t>
            </w:r>
          </w:p>
        </w:tc>
      </w:tr>
      <w:tr w:rsidR="00C1279E" w:rsidTr="00175CEB">
        <w:tc>
          <w:tcPr>
            <w:tcW w:w="3119" w:type="dxa"/>
          </w:tcPr>
          <w:p w:rsidR="00C1279E" w:rsidRPr="00B36F57" w:rsidRDefault="009C20A0" w:rsidP="00E72D04">
            <w:pPr>
              <w:pStyle w:val="Geenafstand"/>
              <w:rPr>
                <w:sz w:val="18"/>
              </w:rPr>
            </w:pPr>
            <w:r>
              <w:rPr>
                <w:sz w:val="18"/>
              </w:rPr>
              <w:t xml:space="preserve">Wel groen op de (platte) daken, maar op straat is het </w:t>
            </w:r>
            <w:r w:rsidR="00E72D04">
              <w:rPr>
                <w:sz w:val="18"/>
              </w:rPr>
              <w:t>vrij</w:t>
            </w:r>
            <w:r>
              <w:rPr>
                <w:sz w:val="18"/>
              </w:rPr>
              <w:t xml:space="preserve"> stenig. </w:t>
            </w:r>
            <w:r w:rsidR="00E72D04">
              <w:rPr>
                <w:sz w:val="18"/>
              </w:rPr>
              <w:t>Grote b</w:t>
            </w:r>
            <w:r>
              <w:rPr>
                <w:sz w:val="18"/>
              </w:rPr>
              <w:t>omen Edenstraat vallen samen met nieuw gebouw.</w:t>
            </w:r>
          </w:p>
        </w:tc>
        <w:tc>
          <w:tcPr>
            <w:tcW w:w="2914" w:type="dxa"/>
          </w:tcPr>
          <w:p w:rsidR="00C1279E" w:rsidRPr="00B36F57" w:rsidRDefault="009C20A0" w:rsidP="00FD04EA">
            <w:pPr>
              <w:pStyle w:val="Geenafstand"/>
              <w:rPr>
                <w:sz w:val="18"/>
              </w:rPr>
            </w:pPr>
            <w:r>
              <w:rPr>
                <w:sz w:val="18"/>
              </w:rPr>
              <w:t>Meeste groen en open ruimte. Grote bomen Edenstraat blijven. Veel (bloesem)bomen en kleine hoogteverschillen.</w:t>
            </w:r>
          </w:p>
        </w:tc>
        <w:tc>
          <w:tcPr>
            <w:tcW w:w="3071" w:type="dxa"/>
          </w:tcPr>
          <w:p w:rsidR="00C1279E" w:rsidRPr="00B36F57" w:rsidRDefault="009C20A0" w:rsidP="00FD04EA">
            <w:pPr>
              <w:pStyle w:val="Geenafstand"/>
              <w:rPr>
                <w:sz w:val="18"/>
              </w:rPr>
            </w:pPr>
            <w:r>
              <w:rPr>
                <w:sz w:val="18"/>
              </w:rPr>
              <w:t>Op centrale plek een groene invulling. Groene schuine daken maken groen op meerdere manieren zichtbaar. Grote bomen Edenstraat blijven in ere.</w:t>
            </w:r>
          </w:p>
        </w:tc>
      </w:tr>
      <w:tr w:rsidR="00C1279E" w:rsidTr="00175CEB">
        <w:tc>
          <w:tcPr>
            <w:tcW w:w="3119" w:type="dxa"/>
          </w:tcPr>
          <w:p w:rsidR="00C1279E" w:rsidRDefault="009C20A0" w:rsidP="00FD04EA">
            <w:pPr>
              <w:pStyle w:val="Geenafstand"/>
            </w:pPr>
            <w:r>
              <w:t>derde plaats</w:t>
            </w:r>
          </w:p>
        </w:tc>
        <w:tc>
          <w:tcPr>
            <w:tcW w:w="2914" w:type="dxa"/>
          </w:tcPr>
          <w:p w:rsidR="00C1279E" w:rsidRDefault="00610A2F" w:rsidP="00FD04EA">
            <w:pPr>
              <w:pStyle w:val="Geenafstand"/>
            </w:pPr>
            <w:r>
              <w:t>eerste plaats</w:t>
            </w:r>
          </w:p>
        </w:tc>
        <w:tc>
          <w:tcPr>
            <w:tcW w:w="3071" w:type="dxa"/>
          </w:tcPr>
          <w:p w:rsidR="00C1279E" w:rsidRDefault="009C20A0" w:rsidP="00FD04EA">
            <w:pPr>
              <w:pStyle w:val="Geenafstand"/>
            </w:pPr>
            <w:r>
              <w:t>tweede plaats</w:t>
            </w:r>
          </w:p>
        </w:tc>
      </w:tr>
    </w:tbl>
    <w:p w:rsidR="00746E50" w:rsidRDefault="00746E50" w:rsidP="00F11179">
      <w:pPr>
        <w:pStyle w:val="Geenafstand"/>
      </w:pPr>
    </w:p>
    <w:p w:rsidR="00F11179" w:rsidRPr="00F11179" w:rsidRDefault="00F11179" w:rsidP="00F11179">
      <w:pPr>
        <w:pStyle w:val="Geenafstand"/>
        <w:rPr>
          <w:u w:val="single"/>
        </w:rPr>
      </w:pPr>
      <w:r w:rsidRPr="00F11179">
        <w:rPr>
          <w:u w:val="single"/>
        </w:rPr>
        <w:t>4- Sociale en fysieke veiligheid.</w:t>
      </w:r>
    </w:p>
    <w:p w:rsidR="00C1279E" w:rsidRDefault="00C1279E" w:rsidP="00C1279E">
      <w:pPr>
        <w:pStyle w:val="Geenafstand"/>
      </w:pPr>
    </w:p>
    <w:tbl>
      <w:tblPr>
        <w:tblStyle w:val="Tabelraster"/>
        <w:tblW w:w="0" w:type="auto"/>
        <w:tblInd w:w="108" w:type="dxa"/>
        <w:tblLook w:val="04A0" w:firstRow="1" w:lastRow="0" w:firstColumn="1" w:lastColumn="0" w:noHBand="0" w:noVBand="1"/>
      </w:tblPr>
      <w:tblGrid>
        <w:gridCol w:w="3119"/>
        <w:gridCol w:w="2914"/>
        <w:gridCol w:w="3071"/>
      </w:tblGrid>
      <w:tr w:rsidR="00C1279E" w:rsidTr="00175CEB">
        <w:tc>
          <w:tcPr>
            <w:tcW w:w="3119" w:type="dxa"/>
          </w:tcPr>
          <w:p w:rsidR="00C1279E" w:rsidRPr="00C1279E" w:rsidRDefault="00C1279E" w:rsidP="00FD04EA">
            <w:pPr>
              <w:pStyle w:val="Geenafstand"/>
              <w:rPr>
                <w:b/>
              </w:rPr>
            </w:pPr>
            <w:r w:rsidRPr="00C1279E">
              <w:rPr>
                <w:b/>
              </w:rPr>
              <w:t xml:space="preserve">Stuijvesant </w:t>
            </w:r>
            <w:proofErr w:type="spellStart"/>
            <w:r w:rsidRPr="00C1279E">
              <w:rPr>
                <w:b/>
              </w:rPr>
              <w:t>cs</w:t>
            </w:r>
            <w:proofErr w:type="spellEnd"/>
          </w:p>
        </w:tc>
        <w:tc>
          <w:tcPr>
            <w:tcW w:w="2914" w:type="dxa"/>
          </w:tcPr>
          <w:p w:rsidR="00C1279E" w:rsidRPr="00C1279E" w:rsidRDefault="00C1279E" w:rsidP="00FD04EA">
            <w:pPr>
              <w:pStyle w:val="Geenafstand"/>
              <w:rPr>
                <w:b/>
              </w:rPr>
            </w:pPr>
            <w:r w:rsidRPr="00C1279E">
              <w:rPr>
                <w:b/>
              </w:rPr>
              <w:t>Heijmans vastgoed</w:t>
            </w:r>
          </w:p>
        </w:tc>
        <w:tc>
          <w:tcPr>
            <w:tcW w:w="3071" w:type="dxa"/>
          </w:tcPr>
          <w:p w:rsidR="00C1279E" w:rsidRPr="00C1279E" w:rsidRDefault="00C1279E" w:rsidP="00FD04EA">
            <w:pPr>
              <w:pStyle w:val="Geenafstand"/>
              <w:rPr>
                <w:b/>
              </w:rPr>
            </w:pPr>
            <w:r w:rsidRPr="00C1279E">
              <w:rPr>
                <w:b/>
              </w:rPr>
              <w:t>SDK vastgoed</w:t>
            </w:r>
          </w:p>
        </w:tc>
      </w:tr>
      <w:tr w:rsidR="00C1279E" w:rsidTr="00175CEB">
        <w:tc>
          <w:tcPr>
            <w:tcW w:w="3119" w:type="dxa"/>
          </w:tcPr>
          <w:p w:rsidR="00C1279E" w:rsidRPr="00B36F57" w:rsidRDefault="00205135" w:rsidP="00FD04EA">
            <w:pPr>
              <w:pStyle w:val="Geenafstand"/>
              <w:rPr>
                <w:sz w:val="18"/>
              </w:rPr>
            </w:pPr>
            <w:r>
              <w:rPr>
                <w:sz w:val="18"/>
              </w:rPr>
              <w:t>Veiligheid veelgenoemd woord in boekje. Veel plintfuncties; ook sociaal veilig in avonduren? Verkeersveilig door primaat voor voetganger en fietser (autoluw).</w:t>
            </w:r>
          </w:p>
        </w:tc>
        <w:tc>
          <w:tcPr>
            <w:tcW w:w="2914" w:type="dxa"/>
          </w:tcPr>
          <w:p w:rsidR="00C1279E" w:rsidRPr="00B36F57" w:rsidRDefault="00EB364B" w:rsidP="00FD04EA">
            <w:pPr>
              <w:pStyle w:val="Geenafstand"/>
              <w:rPr>
                <w:sz w:val="18"/>
              </w:rPr>
            </w:pPr>
            <w:r>
              <w:rPr>
                <w:sz w:val="18"/>
              </w:rPr>
              <w:t>Gebouwen zijn alzijdig dus goede sociale controle? Wel minder in aantal en dat doet daar enige afbreuk aan.</w:t>
            </w:r>
            <w:r w:rsidR="00205135">
              <w:t xml:space="preserve"> </w:t>
            </w:r>
            <w:r w:rsidR="00205135" w:rsidRPr="00205135">
              <w:rPr>
                <w:sz w:val="18"/>
              </w:rPr>
              <w:t>Verkeersveilig door primaat voor voetganger en fietser (autoluw).</w:t>
            </w:r>
          </w:p>
        </w:tc>
        <w:tc>
          <w:tcPr>
            <w:tcW w:w="3071" w:type="dxa"/>
          </w:tcPr>
          <w:p w:rsidR="00C1279E" w:rsidRPr="00B36F57" w:rsidRDefault="00205135" w:rsidP="00FD04EA">
            <w:pPr>
              <w:pStyle w:val="Geenafstand"/>
              <w:rPr>
                <w:sz w:val="18"/>
              </w:rPr>
            </w:pPr>
            <w:r w:rsidRPr="00205135">
              <w:rPr>
                <w:sz w:val="18"/>
              </w:rPr>
              <w:t xml:space="preserve">Veiligheid veelgenoemd woord in boekje. </w:t>
            </w:r>
            <w:r w:rsidR="00EB364B">
              <w:rPr>
                <w:sz w:val="18"/>
              </w:rPr>
              <w:t>Gebouwen zijn alzijdig dus goede sociale controle?</w:t>
            </w:r>
            <w:r w:rsidR="00CB5E10">
              <w:rPr>
                <w:sz w:val="18"/>
              </w:rPr>
              <w:t xml:space="preserve"> </w:t>
            </w:r>
            <w:r>
              <w:rPr>
                <w:sz w:val="18"/>
              </w:rPr>
              <w:t xml:space="preserve">Aan kleinere straatjes wordt gewoond. </w:t>
            </w:r>
            <w:r w:rsidRPr="00205135">
              <w:rPr>
                <w:sz w:val="18"/>
              </w:rPr>
              <w:t>Verkeersveilig door primaat voor voetganger en fietser (autoluw).</w:t>
            </w:r>
          </w:p>
        </w:tc>
      </w:tr>
      <w:tr w:rsidR="00C1279E" w:rsidTr="00175CEB">
        <w:trPr>
          <w:trHeight w:val="204"/>
        </w:trPr>
        <w:tc>
          <w:tcPr>
            <w:tcW w:w="3119" w:type="dxa"/>
          </w:tcPr>
          <w:p w:rsidR="00C1279E" w:rsidRDefault="00F1482B" w:rsidP="00FD04EA">
            <w:pPr>
              <w:pStyle w:val="Geenafstand"/>
            </w:pPr>
            <w:r>
              <w:t>derde plaats</w:t>
            </w:r>
          </w:p>
        </w:tc>
        <w:tc>
          <w:tcPr>
            <w:tcW w:w="2914" w:type="dxa"/>
          </w:tcPr>
          <w:p w:rsidR="00C1279E" w:rsidRDefault="00F1482B" w:rsidP="00FD04EA">
            <w:pPr>
              <w:pStyle w:val="Geenafstand"/>
            </w:pPr>
            <w:r>
              <w:t>gedeelde eerste plaats</w:t>
            </w:r>
          </w:p>
        </w:tc>
        <w:tc>
          <w:tcPr>
            <w:tcW w:w="3071" w:type="dxa"/>
          </w:tcPr>
          <w:p w:rsidR="00C1279E" w:rsidRDefault="00F1482B" w:rsidP="00FD04EA">
            <w:pPr>
              <w:pStyle w:val="Geenafstand"/>
            </w:pPr>
            <w:r>
              <w:t>gedeelde eerste plaats</w:t>
            </w:r>
          </w:p>
        </w:tc>
      </w:tr>
    </w:tbl>
    <w:p w:rsidR="00C1279E" w:rsidRDefault="00C1279E" w:rsidP="00C1279E">
      <w:pPr>
        <w:pStyle w:val="Geenafstand"/>
      </w:pPr>
    </w:p>
    <w:p w:rsidR="00746E50" w:rsidRDefault="00746E50" w:rsidP="00C1279E">
      <w:pPr>
        <w:pStyle w:val="Geenafstand"/>
      </w:pPr>
    </w:p>
    <w:p w:rsidR="00F11179" w:rsidRPr="00F11179" w:rsidRDefault="00F11179" w:rsidP="00F11179">
      <w:pPr>
        <w:pStyle w:val="Geenafstand"/>
        <w:rPr>
          <w:u w:val="single"/>
        </w:rPr>
      </w:pPr>
      <w:r w:rsidRPr="00F11179">
        <w:rPr>
          <w:u w:val="single"/>
        </w:rPr>
        <w:t>5- De mate waarin het plan, door zijn impact op de omgeving, respect toont en een meerwaarde heeft voor omringende bestaande functies.</w:t>
      </w:r>
    </w:p>
    <w:p w:rsidR="00C1279E" w:rsidRDefault="00C1279E" w:rsidP="00C1279E">
      <w:pPr>
        <w:pStyle w:val="Geenafstand"/>
      </w:pPr>
    </w:p>
    <w:tbl>
      <w:tblPr>
        <w:tblStyle w:val="Tabelraster"/>
        <w:tblW w:w="0" w:type="auto"/>
        <w:tblInd w:w="108" w:type="dxa"/>
        <w:tblLook w:val="04A0" w:firstRow="1" w:lastRow="0" w:firstColumn="1" w:lastColumn="0" w:noHBand="0" w:noVBand="1"/>
      </w:tblPr>
      <w:tblGrid>
        <w:gridCol w:w="3119"/>
        <w:gridCol w:w="2914"/>
        <w:gridCol w:w="3071"/>
      </w:tblGrid>
      <w:tr w:rsidR="00C1279E" w:rsidTr="00175CEB">
        <w:tc>
          <w:tcPr>
            <w:tcW w:w="3119" w:type="dxa"/>
          </w:tcPr>
          <w:p w:rsidR="00C1279E" w:rsidRPr="00C1279E" w:rsidRDefault="00C1279E" w:rsidP="00FD04EA">
            <w:pPr>
              <w:pStyle w:val="Geenafstand"/>
              <w:rPr>
                <w:b/>
              </w:rPr>
            </w:pPr>
            <w:r w:rsidRPr="00C1279E">
              <w:rPr>
                <w:b/>
              </w:rPr>
              <w:t xml:space="preserve">Stuijvesant </w:t>
            </w:r>
            <w:proofErr w:type="spellStart"/>
            <w:r w:rsidRPr="00C1279E">
              <w:rPr>
                <w:b/>
              </w:rPr>
              <w:t>cs</w:t>
            </w:r>
            <w:proofErr w:type="spellEnd"/>
          </w:p>
        </w:tc>
        <w:tc>
          <w:tcPr>
            <w:tcW w:w="2914" w:type="dxa"/>
          </w:tcPr>
          <w:p w:rsidR="00C1279E" w:rsidRPr="00C1279E" w:rsidRDefault="00C1279E" w:rsidP="00FD04EA">
            <w:pPr>
              <w:pStyle w:val="Geenafstand"/>
              <w:rPr>
                <w:b/>
              </w:rPr>
            </w:pPr>
            <w:r w:rsidRPr="00C1279E">
              <w:rPr>
                <w:b/>
              </w:rPr>
              <w:t>Heijmans vastgoed</w:t>
            </w:r>
          </w:p>
        </w:tc>
        <w:tc>
          <w:tcPr>
            <w:tcW w:w="3071" w:type="dxa"/>
          </w:tcPr>
          <w:p w:rsidR="00C1279E" w:rsidRPr="00C1279E" w:rsidRDefault="00C1279E" w:rsidP="00FD04EA">
            <w:pPr>
              <w:pStyle w:val="Geenafstand"/>
              <w:rPr>
                <w:b/>
              </w:rPr>
            </w:pPr>
            <w:r w:rsidRPr="00C1279E">
              <w:rPr>
                <w:b/>
              </w:rPr>
              <w:t>SDK vastgoed</w:t>
            </w:r>
          </w:p>
        </w:tc>
      </w:tr>
      <w:tr w:rsidR="00C1279E" w:rsidTr="00175CEB">
        <w:tc>
          <w:tcPr>
            <w:tcW w:w="3119" w:type="dxa"/>
          </w:tcPr>
          <w:p w:rsidR="00C1279E" w:rsidRPr="00B36F57" w:rsidRDefault="00CC0890" w:rsidP="00913044">
            <w:pPr>
              <w:pStyle w:val="Geenafstand"/>
              <w:rPr>
                <w:sz w:val="18"/>
              </w:rPr>
            </w:pPr>
            <w:r w:rsidRPr="00CC0890">
              <w:rPr>
                <w:sz w:val="18"/>
              </w:rPr>
              <w:t xml:space="preserve">Plan sluit het beste aan bij de </w:t>
            </w:r>
            <w:r>
              <w:rPr>
                <w:sz w:val="18"/>
              </w:rPr>
              <w:t xml:space="preserve">kenmerken van de </w:t>
            </w:r>
            <w:r w:rsidRPr="00CC0890">
              <w:rPr>
                <w:sz w:val="18"/>
              </w:rPr>
              <w:t>bestaande buurt.</w:t>
            </w:r>
            <w:r w:rsidR="00BC53F5">
              <w:rPr>
                <w:sz w:val="18"/>
              </w:rPr>
              <w:t xml:space="preserve"> Meeste aandacht voor proces samen met buurt. Veel volume </w:t>
            </w:r>
            <w:r w:rsidR="00913044">
              <w:rPr>
                <w:sz w:val="18"/>
              </w:rPr>
              <w:t xml:space="preserve">(met ingetogen uitstraling) </w:t>
            </w:r>
            <w:r w:rsidR="00BC53F5">
              <w:rPr>
                <w:sz w:val="18"/>
              </w:rPr>
              <w:t>dus meer verkeer en parkeren.</w:t>
            </w:r>
            <w:r w:rsidR="00913044">
              <w:rPr>
                <w:sz w:val="18"/>
              </w:rPr>
              <w:t xml:space="preserve"> Aandacht voor hergebruik panden.</w:t>
            </w:r>
          </w:p>
        </w:tc>
        <w:tc>
          <w:tcPr>
            <w:tcW w:w="2914" w:type="dxa"/>
          </w:tcPr>
          <w:p w:rsidR="00C1279E" w:rsidRPr="00B36F57" w:rsidRDefault="00BC53F5" w:rsidP="00FD04EA">
            <w:pPr>
              <w:pStyle w:val="Geenafstand"/>
              <w:rPr>
                <w:sz w:val="18"/>
              </w:rPr>
            </w:pPr>
            <w:r>
              <w:rPr>
                <w:sz w:val="18"/>
              </w:rPr>
              <w:t>Weinig aandacht voor proces samen met buurt, partij zegt te weten wat goed is voor de buurt. Door kleinste volume en woningaantal minste impact qua drukte, parkeren etc.</w:t>
            </w:r>
          </w:p>
        </w:tc>
        <w:tc>
          <w:tcPr>
            <w:tcW w:w="3071" w:type="dxa"/>
          </w:tcPr>
          <w:p w:rsidR="00C1279E" w:rsidRPr="00B36F57" w:rsidRDefault="00BC53F5" w:rsidP="00700048">
            <w:pPr>
              <w:pStyle w:val="Geenafstand"/>
              <w:rPr>
                <w:sz w:val="18"/>
              </w:rPr>
            </w:pPr>
            <w:r>
              <w:rPr>
                <w:sz w:val="18"/>
              </w:rPr>
              <w:t xml:space="preserve">Plan sluit aan bij buurt, op een vernieuwende manier. Veel aandacht voor proces samen met buurt. </w:t>
            </w:r>
            <w:r w:rsidRPr="00BC53F5">
              <w:rPr>
                <w:sz w:val="18"/>
              </w:rPr>
              <w:t>Veel volume dus meer verkeer en parkeren.</w:t>
            </w:r>
            <w:r>
              <w:rPr>
                <w:sz w:val="18"/>
              </w:rPr>
              <w:t xml:space="preserve"> </w:t>
            </w:r>
            <w:r w:rsidR="00913044">
              <w:rPr>
                <w:sz w:val="18"/>
              </w:rPr>
              <w:t>Meeste aandacht voor hergebruik panden.</w:t>
            </w:r>
          </w:p>
        </w:tc>
      </w:tr>
      <w:tr w:rsidR="00C1279E" w:rsidTr="00175CEB">
        <w:tc>
          <w:tcPr>
            <w:tcW w:w="3119" w:type="dxa"/>
          </w:tcPr>
          <w:p w:rsidR="00C1279E" w:rsidRDefault="00175CEB" w:rsidP="00FD04EA">
            <w:pPr>
              <w:pStyle w:val="Geenafstand"/>
            </w:pPr>
            <w:r>
              <w:t>gedeelde eerste plaats, mede kwestie van persoonlijke smaak</w:t>
            </w:r>
          </w:p>
        </w:tc>
        <w:tc>
          <w:tcPr>
            <w:tcW w:w="2914" w:type="dxa"/>
          </w:tcPr>
          <w:p w:rsidR="00C1279E" w:rsidRDefault="00175CEB" w:rsidP="00FD04EA">
            <w:pPr>
              <w:pStyle w:val="Geenafstand"/>
            </w:pPr>
            <w:r>
              <w:t>derde plaats</w:t>
            </w:r>
          </w:p>
        </w:tc>
        <w:tc>
          <w:tcPr>
            <w:tcW w:w="3071" w:type="dxa"/>
          </w:tcPr>
          <w:p w:rsidR="00C1279E" w:rsidRDefault="00175CEB" w:rsidP="00FD04EA">
            <w:pPr>
              <w:pStyle w:val="Geenafstand"/>
            </w:pPr>
            <w:r>
              <w:t>gedeelde eerste plaats, mede kwestie van persoonlijke smaak</w:t>
            </w:r>
          </w:p>
        </w:tc>
      </w:tr>
    </w:tbl>
    <w:p w:rsidR="00C1279E" w:rsidRDefault="00C1279E" w:rsidP="00C1279E">
      <w:pPr>
        <w:pStyle w:val="Geenafstand"/>
      </w:pPr>
    </w:p>
    <w:p w:rsidR="00746E50" w:rsidRDefault="00746E50" w:rsidP="00C1279E">
      <w:pPr>
        <w:pStyle w:val="Geenafstand"/>
      </w:pPr>
    </w:p>
    <w:p w:rsidR="00F11179" w:rsidRPr="00175CEB" w:rsidRDefault="00175CEB" w:rsidP="00F11179">
      <w:pPr>
        <w:pStyle w:val="Geenafstand"/>
        <w:rPr>
          <w:b/>
        </w:rPr>
      </w:pPr>
      <w:r w:rsidRPr="00175CEB">
        <w:rPr>
          <w:b/>
        </w:rPr>
        <w:t>SAMENVATTEND: OORDELEN</w:t>
      </w:r>
    </w:p>
    <w:p w:rsidR="00175CEB" w:rsidRDefault="00175CEB" w:rsidP="00F11179">
      <w:pPr>
        <w:pStyle w:val="Geenafstand"/>
      </w:pPr>
    </w:p>
    <w:tbl>
      <w:tblPr>
        <w:tblStyle w:val="Tabelraster"/>
        <w:tblW w:w="0" w:type="auto"/>
        <w:tblInd w:w="108" w:type="dxa"/>
        <w:tblLook w:val="04A0" w:firstRow="1" w:lastRow="0" w:firstColumn="1" w:lastColumn="0" w:noHBand="0" w:noVBand="1"/>
      </w:tblPr>
      <w:tblGrid>
        <w:gridCol w:w="3119"/>
        <w:gridCol w:w="2914"/>
        <w:gridCol w:w="3071"/>
      </w:tblGrid>
      <w:tr w:rsidR="00175CEB" w:rsidTr="00175CEB">
        <w:tc>
          <w:tcPr>
            <w:tcW w:w="3119" w:type="dxa"/>
          </w:tcPr>
          <w:p w:rsidR="00175CEB" w:rsidRPr="00C1279E" w:rsidRDefault="00175CEB" w:rsidP="00FD04EA">
            <w:pPr>
              <w:pStyle w:val="Geenafstand"/>
              <w:rPr>
                <w:b/>
              </w:rPr>
            </w:pPr>
            <w:r w:rsidRPr="00C1279E">
              <w:rPr>
                <w:b/>
              </w:rPr>
              <w:t xml:space="preserve">Stuijvesant </w:t>
            </w:r>
            <w:proofErr w:type="spellStart"/>
            <w:r w:rsidRPr="00C1279E">
              <w:rPr>
                <w:b/>
              </w:rPr>
              <w:t>cs</w:t>
            </w:r>
            <w:proofErr w:type="spellEnd"/>
          </w:p>
        </w:tc>
        <w:tc>
          <w:tcPr>
            <w:tcW w:w="2914" w:type="dxa"/>
          </w:tcPr>
          <w:p w:rsidR="00175CEB" w:rsidRPr="00C1279E" w:rsidRDefault="00175CEB" w:rsidP="00FD04EA">
            <w:pPr>
              <w:pStyle w:val="Geenafstand"/>
              <w:rPr>
                <w:b/>
              </w:rPr>
            </w:pPr>
            <w:r w:rsidRPr="00C1279E">
              <w:rPr>
                <w:b/>
              </w:rPr>
              <w:t>Heijmans vastgoed</w:t>
            </w:r>
          </w:p>
        </w:tc>
        <w:tc>
          <w:tcPr>
            <w:tcW w:w="3071" w:type="dxa"/>
          </w:tcPr>
          <w:p w:rsidR="00175CEB" w:rsidRPr="00C1279E" w:rsidRDefault="00175CEB" w:rsidP="00FD04EA">
            <w:pPr>
              <w:pStyle w:val="Geenafstand"/>
              <w:rPr>
                <w:b/>
              </w:rPr>
            </w:pPr>
            <w:r w:rsidRPr="00C1279E">
              <w:rPr>
                <w:b/>
              </w:rPr>
              <w:t>SDK vastgoed</w:t>
            </w:r>
          </w:p>
        </w:tc>
      </w:tr>
      <w:tr w:rsidR="00175CEB" w:rsidTr="00175CEB">
        <w:tc>
          <w:tcPr>
            <w:tcW w:w="3119" w:type="dxa"/>
          </w:tcPr>
          <w:p w:rsidR="00175CEB" w:rsidRDefault="00175CEB" w:rsidP="00FD04EA">
            <w:pPr>
              <w:pStyle w:val="Geenafstand"/>
            </w:pPr>
            <w:r>
              <w:t>tweede plaats</w:t>
            </w:r>
          </w:p>
        </w:tc>
        <w:tc>
          <w:tcPr>
            <w:tcW w:w="2914" w:type="dxa"/>
          </w:tcPr>
          <w:p w:rsidR="00175CEB" w:rsidRDefault="00175CEB" w:rsidP="00FD04EA">
            <w:pPr>
              <w:pStyle w:val="Geenafstand"/>
            </w:pPr>
            <w:r>
              <w:t>derde plaats</w:t>
            </w:r>
          </w:p>
        </w:tc>
        <w:tc>
          <w:tcPr>
            <w:tcW w:w="3071" w:type="dxa"/>
          </w:tcPr>
          <w:p w:rsidR="00175CEB" w:rsidRDefault="008969BE" w:rsidP="00FD04EA">
            <w:pPr>
              <w:pStyle w:val="Geenafstand"/>
            </w:pPr>
            <w:r>
              <w:t>eerste plaats</w:t>
            </w:r>
          </w:p>
        </w:tc>
      </w:tr>
      <w:tr w:rsidR="00175CEB" w:rsidTr="00175CEB">
        <w:tc>
          <w:tcPr>
            <w:tcW w:w="3119" w:type="dxa"/>
          </w:tcPr>
          <w:p w:rsidR="00175CEB" w:rsidRDefault="008969BE" w:rsidP="008969BE">
            <w:pPr>
              <w:pStyle w:val="Geenafstand"/>
            </w:pPr>
            <w:r>
              <w:t>tweede plaats</w:t>
            </w:r>
          </w:p>
        </w:tc>
        <w:tc>
          <w:tcPr>
            <w:tcW w:w="2914" w:type="dxa"/>
          </w:tcPr>
          <w:p w:rsidR="00175CEB" w:rsidRDefault="00175CEB" w:rsidP="00FD04EA">
            <w:pPr>
              <w:pStyle w:val="Geenafstand"/>
            </w:pPr>
            <w:r>
              <w:t>derde plaats</w:t>
            </w:r>
          </w:p>
        </w:tc>
        <w:tc>
          <w:tcPr>
            <w:tcW w:w="3071" w:type="dxa"/>
          </w:tcPr>
          <w:p w:rsidR="00175CEB" w:rsidRDefault="008969BE" w:rsidP="00FD04EA">
            <w:pPr>
              <w:pStyle w:val="Geenafstand"/>
            </w:pPr>
            <w:r>
              <w:t>eerste plaats</w:t>
            </w:r>
          </w:p>
        </w:tc>
      </w:tr>
      <w:tr w:rsidR="00175CEB" w:rsidTr="00175CEB">
        <w:tc>
          <w:tcPr>
            <w:tcW w:w="3119" w:type="dxa"/>
          </w:tcPr>
          <w:p w:rsidR="00175CEB" w:rsidRDefault="00175CEB" w:rsidP="00FD04EA">
            <w:pPr>
              <w:pStyle w:val="Geenafstand"/>
            </w:pPr>
            <w:r>
              <w:t>derde plaats</w:t>
            </w:r>
          </w:p>
        </w:tc>
        <w:tc>
          <w:tcPr>
            <w:tcW w:w="2914" w:type="dxa"/>
          </w:tcPr>
          <w:p w:rsidR="00175CEB" w:rsidRDefault="008969BE" w:rsidP="00FD04EA">
            <w:pPr>
              <w:pStyle w:val="Geenafstand"/>
            </w:pPr>
            <w:r>
              <w:t>eerst e plaats</w:t>
            </w:r>
          </w:p>
        </w:tc>
        <w:tc>
          <w:tcPr>
            <w:tcW w:w="3071" w:type="dxa"/>
          </w:tcPr>
          <w:p w:rsidR="00175CEB" w:rsidRDefault="00175CEB" w:rsidP="00FD04EA">
            <w:pPr>
              <w:pStyle w:val="Geenafstand"/>
            </w:pPr>
            <w:r>
              <w:t>tweede plaats</w:t>
            </w:r>
          </w:p>
        </w:tc>
      </w:tr>
      <w:tr w:rsidR="00175CEB" w:rsidTr="00175CEB">
        <w:tc>
          <w:tcPr>
            <w:tcW w:w="3119" w:type="dxa"/>
          </w:tcPr>
          <w:p w:rsidR="00175CEB" w:rsidRDefault="008969BE" w:rsidP="00FD04EA">
            <w:pPr>
              <w:pStyle w:val="Geenafstand"/>
            </w:pPr>
            <w:r>
              <w:t>derde plaats</w:t>
            </w:r>
          </w:p>
        </w:tc>
        <w:tc>
          <w:tcPr>
            <w:tcW w:w="2914" w:type="dxa"/>
          </w:tcPr>
          <w:p w:rsidR="00175CEB" w:rsidRDefault="008969BE" w:rsidP="00FD04EA">
            <w:pPr>
              <w:pStyle w:val="Geenafstand"/>
            </w:pPr>
            <w:r>
              <w:t>gedeelde eerste plaats</w:t>
            </w:r>
          </w:p>
        </w:tc>
        <w:tc>
          <w:tcPr>
            <w:tcW w:w="3071" w:type="dxa"/>
          </w:tcPr>
          <w:p w:rsidR="00175CEB" w:rsidRDefault="008969BE" w:rsidP="00FD04EA">
            <w:pPr>
              <w:pStyle w:val="Geenafstand"/>
            </w:pPr>
            <w:r>
              <w:t>gedeelde eerste plaats</w:t>
            </w:r>
          </w:p>
        </w:tc>
      </w:tr>
      <w:tr w:rsidR="00175CEB" w:rsidTr="00175CEB">
        <w:tc>
          <w:tcPr>
            <w:tcW w:w="3119" w:type="dxa"/>
          </w:tcPr>
          <w:p w:rsidR="00175CEB" w:rsidRDefault="00175CEB" w:rsidP="00FD04EA">
            <w:pPr>
              <w:pStyle w:val="Geenafstand"/>
            </w:pPr>
            <w:r>
              <w:t>gedeelde eerste plaats, mede kwestie van persoonlijke smaak</w:t>
            </w:r>
          </w:p>
        </w:tc>
        <w:tc>
          <w:tcPr>
            <w:tcW w:w="2914" w:type="dxa"/>
          </w:tcPr>
          <w:p w:rsidR="00175CEB" w:rsidRDefault="00175CEB" w:rsidP="00FD04EA">
            <w:pPr>
              <w:pStyle w:val="Geenafstand"/>
            </w:pPr>
            <w:r>
              <w:t>derde plaats</w:t>
            </w:r>
          </w:p>
        </w:tc>
        <w:tc>
          <w:tcPr>
            <w:tcW w:w="3071" w:type="dxa"/>
          </w:tcPr>
          <w:p w:rsidR="00175CEB" w:rsidRDefault="00175CEB" w:rsidP="00FD04EA">
            <w:pPr>
              <w:pStyle w:val="Geenafstand"/>
            </w:pPr>
            <w:r>
              <w:t>gedeelde eerste plaats, mede kwestie van persoonlijke smaak</w:t>
            </w:r>
          </w:p>
        </w:tc>
      </w:tr>
      <w:tr w:rsidR="00175CEB" w:rsidTr="00175CEB">
        <w:tc>
          <w:tcPr>
            <w:tcW w:w="3119" w:type="dxa"/>
          </w:tcPr>
          <w:p w:rsidR="00175CEB" w:rsidRPr="00175CEB" w:rsidRDefault="00175CEB" w:rsidP="00FD04EA">
            <w:pPr>
              <w:pStyle w:val="Geenafstand"/>
              <w:rPr>
                <w:b/>
                <w:i/>
              </w:rPr>
            </w:pPr>
            <w:r w:rsidRPr="00175CEB">
              <w:rPr>
                <w:b/>
                <w:i/>
              </w:rPr>
              <w:t>tweede plaats</w:t>
            </w:r>
          </w:p>
        </w:tc>
        <w:tc>
          <w:tcPr>
            <w:tcW w:w="2914" w:type="dxa"/>
          </w:tcPr>
          <w:p w:rsidR="00175CEB" w:rsidRPr="00175CEB" w:rsidRDefault="00175CEB" w:rsidP="00FD04EA">
            <w:pPr>
              <w:pStyle w:val="Geenafstand"/>
              <w:rPr>
                <w:b/>
                <w:i/>
              </w:rPr>
            </w:pPr>
            <w:r w:rsidRPr="00175CEB">
              <w:rPr>
                <w:b/>
                <w:i/>
              </w:rPr>
              <w:t>derde plaats</w:t>
            </w:r>
          </w:p>
        </w:tc>
        <w:tc>
          <w:tcPr>
            <w:tcW w:w="3071" w:type="dxa"/>
          </w:tcPr>
          <w:p w:rsidR="00175CEB" w:rsidRPr="00175CEB" w:rsidRDefault="008969BE" w:rsidP="008969BE">
            <w:pPr>
              <w:pStyle w:val="Geenafstand"/>
              <w:rPr>
                <w:b/>
                <w:i/>
              </w:rPr>
            </w:pPr>
            <w:r>
              <w:rPr>
                <w:b/>
                <w:i/>
              </w:rPr>
              <w:t>eerste plaats</w:t>
            </w:r>
          </w:p>
        </w:tc>
      </w:tr>
    </w:tbl>
    <w:p w:rsidR="008969BE" w:rsidRDefault="008969BE" w:rsidP="00F11179">
      <w:pPr>
        <w:pStyle w:val="Geenafstand"/>
      </w:pPr>
    </w:p>
    <w:p w:rsidR="00175CEB" w:rsidRDefault="00175CEB" w:rsidP="00F11179">
      <w:pPr>
        <w:pStyle w:val="Geenafstand"/>
      </w:pPr>
      <w:r>
        <w:t xml:space="preserve">NB: veiligheid, verkeer, parkeren en windhinder worden als bijzondere aandachtspunten door het buurtcomité meegegeven aan de gemeente en de </w:t>
      </w:r>
      <w:r w:rsidR="00E72D04">
        <w:t xml:space="preserve">te selecteren </w:t>
      </w:r>
      <w:r>
        <w:t>marktpartij.</w:t>
      </w:r>
    </w:p>
    <w:p w:rsidR="00F11179" w:rsidRDefault="00F11179" w:rsidP="00F11179">
      <w:pPr>
        <w:pStyle w:val="Geenafstand"/>
      </w:pPr>
    </w:p>
    <w:p w:rsidR="00F11179" w:rsidRDefault="00F11179" w:rsidP="00F11179">
      <w:pPr>
        <w:pStyle w:val="Geenafstand"/>
      </w:pPr>
      <w:bookmarkStart w:id="0" w:name="_GoBack"/>
      <w:bookmarkEnd w:id="0"/>
    </w:p>
    <w:sectPr w:rsidR="00F11179" w:rsidSect="00700048">
      <w:headerReference w:type="even" r:id="rId8"/>
      <w:headerReference w:type="default" r:id="rId9"/>
      <w:footerReference w:type="even" r:id="rId10"/>
      <w:footerReference w:type="default" r:id="rId11"/>
      <w:headerReference w:type="first" r:id="rId12"/>
      <w:footerReference w:type="first" r:id="rId13"/>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E50" w:rsidRDefault="00746E50" w:rsidP="00746E50">
      <w:pPr>
        <w:spacing w:after="0" w:line="240" w:lineRule="auto"/>
      </w:pPr>
      <w:r>
        <w:separator/>
      </w:r>
    </w:p>
  </w:endnote>
  <w:endnote w:type="continuationSeparator" w:id="0">
    <w:p w:rsidR="00746E50" w:rsidRDefault="00746E50" w:rsidP="00746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E50" w:rsidRDefault="00746E5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E50" w:rsidRDefault="00746E50">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E50" w:rsidRDefault="00746E5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E50" w:rsidRDefault="00746E50" w:rsidP="00746E50">
      <w:pPr>
        <w:spacing w:after="0" w:line="240" w:lineRule="auto"/>
      </w:pPr>
      <w:r>
        <w:separator/>
      </w:r>
    </w:p>
  </w:footnote>
  <w:footnote w:type="continuationSeparator" w:id="0">
    <w:p w:rsidR="00746E50" w:rsidRDefault="00746E50" w:rsidP="00746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E50" w:rsidRDefault="00746E5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E50" w:rsidRDefault="00746E50">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E50" w:rsidRDefault="00746E5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6D5F"/>
    <w:multiLevelType w:val="hybridMultilevel"/>
    <w:tmpl w:val="648AA1BA"/>
    <w:lvl w:ilvl="0" w:tplc="E01C1F8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752127B"/>
    <w:multiLevelType w:val="hybridMultilevel"/>
    <w:tmpl w:val="6CCE8E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295365"/>
    <w:multiLevelType w:val="hybridMultilevel"/>
    <w:tmpl w:val="4D82D2BC"/>
    <w:lvl w:ilvl="0" w:tplc="85EADCF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6403E17"/>
    <w:multiLevelType w:val="hybridMultilevel"/>
    <w:tmpl w:val="FD567E3A"/>
    <w:lvl w:ilvl="0" w:tplc="74986F3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EDB160A"/>
    <w:multiLevelType w:val="hybridMultilevel"/>
    <w:tmpl w:val="1E701DAA"/>
    <w:lvl w:ilvl="0" w:tplc="FCA0330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05"/>
    <w:rsid w:val="00170D92"/>
    <w:rsid w:val="00175CEB"/>
    <w:rsid w:val="001A709B"/>
    <w:rsid w:val="00205135"/>
    <w:rsid w:val="00226640"/>
    <w:rsid w:val="00247805"/>
    <w:rsid w:val="00273F05"/>
    <w:rsid w:val="00444647"/>
    <w:rsid w:val="00463277"/>
    <w:rsid w:val="00610A2F"/>
    <w:rsid w:val="00700048"/>
    <w:rsid w:val="00746E50"/>
    <w:rsid w:val="008969BE"/>
    <w:rsid w:val="008B644B"/>
    <w:rsid w:val="00913044"/>
    <w:rsid w:val="00923637"/>
    <w:rsid w:val="00933D4C"/>
    <w:rsid w:val="009C20A0"/>
    <w:rsid w:val="009E27AC"/>
    <w:rsid w:val="00A25A4F"/>
    <w:rsid w:val="00A754A5"/>
    <w:rsid w:val="00B3385A"/>
    <w:rsid w:val="00B36F57"/>
    <w:rsid w:val="00BC53F5"/>
    <w:rsid w:val="00C1279E"/>
    <w:rsid w:val="00C41107"/>
    <w:rsid w:val="00CB5E10"/>
    <w:rsid w:val="00CC0890"/>
    <w:rsid w:val="00DC6A95"/>
    <w:rsid w:val="00DE3AB5"/>
    <w:rsid w:val="00E304C6"/>
    <w:rsid w:val="00E62770"/>
    <w:rsid w:val="00E72D04"/>
    <w:rsid w:val="00EA239E"/>
    <w:rsid w:val="00EA3144"/>
    <w:rsid w:val="00EB364B"/>
    <w:rsid w:val="00F11179"/>
    <w:rsid w:val="00F1482B"/>
    <w:rsid w:val="00F275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73F05"/>
    <w:pPr>
      <w:spacing w:after="0" w:line="240" w:lineRule="auto"/>
    </w:pPr>
  </w:style>
  <w:style w:type="table" w:styleId="Tabelraster">
    <w:name w:val="Table Grid"/>
    <w:basedOn w:val="Standaardtabel"/>
    <w:uiPriority w:val="59"/>
    <w:rsid w:val="00273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46E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6E50"/>
  </w:style>
  <w:style w:type="paragraph" w:styleId="Voettekst">
    <w:name w:val="footer"/>
    <w:basedOn w:val="Standaard"/>
    <w:link w:val="VoettekstChar"/>
    <w:uiPriority w:val="99"/>
    <w:unhideWhenUsed/>
    <w:rsid w:val="00746E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6E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73F05"/>
    <w:pPr>
      <w:spacing w:after="0" w:line="240" w:lineRule="auto"/>
    </w:pPr>
  </w:style>
  <w:style w:type="table" w:styleId="Tabelraster">
    <w:name w:val="Table Grid"/>
    <w:basedOn w:val="Standaardtabel"/>
    <w:uiPriority w:val="59"/>
    <w:rsid w:val="00273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46E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6E50"/>
  </w:style>
  <w:style w:type="paragraph" w:styleId="Voettekst">
    <w:name w:val="footer"/>
    <w:basedOn w:val="Standaard"/>
    <w:link w:val="VoettekstChar"/>
    <w:uiPriority w:val="99"/>
    <w:unhideWhenUsed/>
    <w:rsid w:val="00746E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6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1B433A5B.dotm</Template>
  <TotalTime>12</TotalTime>
  <Pages>3</Pages>
  <Words>1057</Words>
  <Characters>5814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Gemeente Eindhoven</Company>
  <LinksUpToDate>false</LinksUpToDate>
  <CharactersWithSpaces>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de Ridder</dc:creator>
  <cp:lastModifiedBy>Eric de Ridder</cp:lastModifiedBy>
  <cp:revision>6</cp:revision>
  <dcterms:created xsi:type="dcterms:W3CDTF">2017-06-19T21:21:00Z</dcterms:created>
  <dcterms:modified xsi:type="dcterms:W3CDTF">2017-06-19T21:39:00Z</dcterms:modified>
</cp:coreProperties>
</file>